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2940610" w:rsidR="00C119D6" w:rsidRPr="00C119D6" w:rsidRDefault="00E11EE8" w:rsidP="00C119D6">
      <w:pPr>
        <w:jc w:val="center"/>
        <w:rPr>
          <w:b/>
          <w:sz w:val="20"/>
          <w:szCs w:val="20"/>
        </w:rPr>
      </w:pPr>
      <w:r>
        <w:rPr>
          <w:b/>
          <w:sz w:val="20"/>
          <w:szCs w:val="20"/>
        </w:rPr>
        <w:t>F</w:t>
      </w:r>
      <w:r w:rsidR="007C3AF9">
        <w:rPr>
          <w:b/>
          <w:sz w:val="20"/>
          <w:szCs w:val="20"/>
        </w:rPr>
        <w:t>all semester 202</w:t>
      </w:r>
      <w:r w:rsidR="00307C21">
        <w:rPr>
          <w:b/>
          <w:sz w:val="20"/>
          <w:szCs w:val="20"/>
        </w:rPr>
        <w:t>4</w:t>
      </w:r>
      <w:r w:rsidR="007C3AF9">
        <w:rPr>
          <w:b/>
          <w:sz w:val="20"/>
          <w:szCs w:val="20"/>
        </w:rPr>
        <w:t>-202</w:t>
      </w:r>
      <w:r w:rsidR="00307C21">
        <w:rPr>
          <w:b/>
          <w:sz w:val="20"/>
          <w:szCs w:val="20"/>
        </w:rPr>
        <w:t>5</w:t>
      </w:r>
      <w:r w:rsidR="007C3AF9">
        <w:rPr>
          <w:b/>
          <w:sz w:val="20"/>
          <w:szCs w:val="20"/>
        </w:rPr>
        <w:t xml:space="preserve"> academic year</w:t>
      </w:r>
    </w:p>
    <w:p w14:paraId="29BD82C0" w14:textId="793C0BFE"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941FFC">
        <w:rPr>
          <w:b/>
          <w:sz w:val="20"/>
          <w:szCs w:val="20"/>
        </w:rPr>
        <w:t>Foreign philology</w:t>
      </w:r>
      <w:r w:rsidR="00C119D6" w:rsidRPr="007C3AF9">
        <w:rPr>
          <w:b/>
          <w:sz w:val="20"/>
          <w:szCs w:val="20"/>
        </w:rPr>
        <w:t>"</w:t>
      </w:r>
    </w:p>
    <w:p w14:paraId="61BA6E00" w14:textId="77777777" w:rsidR="00FC1689" w:rsidRPr="003F2DC5" w:rsidRDefault="00FC1689" w:rsidP="00591BDF">
      <w:pPr>
        <w:rPr>
          <w:b/>
          <w:sz w:val="20"/>
          <w:szCs w:val="20"/>
        </w:rPr>
      </w:pPr>
    </w:p>
    <w:p w14:paraId="1972783F" w14:textId="14DA765A" w:rsidR="00DA782A" w:rsidRPr="0010667E" w:rsidRDefault="0010667E" w:rsidP="00125B10">
      <w:pPr>
        <w:ind w:left="-851"/>
        <w:rPr>
          <w:color w:val="FF0000"/>
          <w:sz w:val="20"/>
          <w:szCs w:val="20"/>
        </w:rPr>
      </w:pPr>
      <w:r w:rsidRPr="0010667E">
        <w:rPr>
          <w:bCs/>
          <w:color w:val="FF0000"/>
          <w:sz w:val="20"/>
          <w:szCs w:val="20"/>
          <w:lang w:val="kk-KZ"/>
        </w:rPr>
        <w:t>The total volume of the syllabus is not more than</w:t>
      </w:r>
      <w:r w:rsidRPr="0010667E">
        <w:rPr>
          <w:bCs/>
          <w:color w:val="FF0000"/>
          <w:sz w:val="20"/>
          <w:szCs w:val="20"/>
        </w:rPr>
        <w:t xml:space="preserve"> </w:t>
      </w:r>
      <w:r w:rsidRPr="0010667E">
        <w:rPr>
          <w:bCs/>
          <w:color w:val="FF0000"/>
          <w:sz w:val="20"/>
          <w:szCs w:val="20"/>
          <w:lang w:val="kk-KZ"/>
        </w:rPr>
        <w:t xml:space="preserve">5-6 </w:t>
      </w:r>
      <w:r w:rsidRPr="0010667E">
        <w:rPr>
          <w:bCs/>
          <w:color w:val="FF0000"/>
          <w:sz w:val="20"/>
          <w:szCs w:val="20"/>
        </w:rPr>
        <w:t xml:space="preserve">pages, </w:t>
      </w:r>
      <w:r w:rsidR="00E24B76" w:rsidRPr="0010667E">
        <w:rPr>
          <w:color w:val="FF0000"/>
          <w:sz w:val="20"/>
          <w:szCs w:val="20"/>
        </w:rPr>
        <w:t xml:space="preserve">not counting the </w:t>
      </w:r>
      <w:r w:rsidR="0005625E">
        <w:rPr>
          <w:color w:val="FF0000"/>
          <w:sz w:val="20"/>
          <w:szCs w:val="20"/>
        </w:rPr>
        <w:t>IWS</w:t>
      </w:r>
      <w:r w:rsidR="00E24B76" w:rsidRPr="0010667E">
        <w:rPr>
          <w:color w:val="FF0000"/>
          <w:sz w:val="20"/>
          <w:szCs w:val="20"/>
        </w:rPr>
        <w:t xml:space="preserve"> assessment rubricators.</w:t>
      </w:r>
    </w:p>
    <w:p w14:paraId="08DD5C4C" w14:textId="2768EE18" w:rsidR="00227FC8" w:rsidRPr="00D07190" w:rsidRDefault="0010667E" w:rsidP="0010667E">
      <w:pPr>
        <w:ind w:left="-851"/>
        <w:rPr>
          <w:bCs/>
          <w:color w:val="FF0000"/>
          <w:sz w:val="20"/>
          <w:szCs w:val="20"/>
          <w:lang w:val="en-US"/>
        </w:rPr>
      </w:pPr>
      <w:r>
        <w:rPr>
          <w:bCs/>
          <w:color w:val="FF0000"/>
          <w:sz w:val="20"/>
          <w:szCs w:val="20"/>
        </w:rPr>
        <w:t xml:space="preserve">Font </w:t>
      </w:r>
      <w:r w:rsidR="005521D3" w:rsidRPr="00D07190">
        <w:rPr>
          <w:bCs/>
          <w:color w:val="FF0000"/>
          <w:sz w:val="20"/>
          <w:szCs w:val="20"/>
          <w:lang w:val="en-US"/>
        </w:rPr>
        <w:t xml:space="preserve">Times New Roman, </w:t>
      </w:r>
      <w:r w:rsidR="00C92FAF">
        <w:rPr>
          <w:bCs/>
          <w:color w:val="FF0000"/>
          <w:sz w:val="20"/>
          <w:szCs w:val="20"/>
        </w:rPr>
        <w:t xml:space="preserve">size </w:t>
      </w:r>
      <w:r w:rsidR="00C92FAF" w:rsidRPr="00D07190">
        <w:rPr>
          <w:bCs/>
          <w:color w:val="FF0000"/>
          <w:sz w:val="20"/>
          <w:szCs w:val="20"/>
          <w:lang w:val="en-US"/>
        </w:rPr>
        <w:t>10.</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28C8DF48" w14:textId="041F9AA0" w:rsidR="00AC0EFC" w:rsidRDefault="00AC0EFC" w:rsidP="005F518B">
            <w:pPr>
              <w:rPr>
                <w:bCs/>
                <w:i/>
                <w:iCs/>
                <w:color w:val="FF0000"/>
                <w:sz w:val="16"/>
                <w:szCs w:val="16"/>
              </w:rPr>
            </w:pPr>
            <w:r w:rsidRPr="00AC0EFC">
              <w:rPr>
                <w:bCs/>
                <w:i/>
                <w:iCs/>
                <w:color w:val="FF0000"/>
                <w:sz w:val="16"/>
                <w:szCs w:val="16"/>
              </w:rPr>
              <w:t xml:space="preserve">Enter </w:t>
            </w:r>
            <w:r w:rsidR="0005625E">
              <w:rPr>
                <w:bCs/>
                <w:i/>
                <w:iCs/>
                <w:color w:val="FF0000"/>
                <w:sz w:val="16"/>
                <w:szCs w:val="16"/>
              </w:rPr>
              <w:t>IW</w:t>
            </w:r>
            <w:r w:rsidR="00A34C75">
              <w:rPr>
                <w:bCs/>
                <w:i/>
                <w:iCs/>
                <w:color w:val="FF0000"/>
                <w:sz w:val="16"/>
                <w:szCs w:val="16"/>
                <w:lang w:val="en-US"/>
              </w:rPr>
              <w:t>S</w:t>
            </w:r>
            <w:r w:rsidRPr="00AC0EFC">
              <w:rPr>
                <w:bCs/>
                <w:i/>
                <w:iCs/>
                <w:color w:val="FF0000"/>
                <w:sz w:val="16"/>
                <w:szCs w:val="16"/>
              </w:rPr>
              <w:t xml:space="preserve">, </w:t>
            </w:r>
            <w:r w:rsidR="00845971">
              <w:rPr>
                <w:bCs/>
                <w:i/>
                <w:iCs/>
                <w:color w:val="FF0000"/>
                <w:sz w:val="16"/>
                <w:szCs w:val="16"/>
              </w:rPr>
              <w:t>IWM</w:t>
            </w:r>
            <w:r w:rsidRPr="00AC0EFC">
              <w:rPr>
                <w:bCs/>
                <w:i/>
                <w:iCs/>
                <w:color w:val="FF0000"/>
                <w:sz w:val="16"/>
                <w:szCs w:val="16"/>
              </w:rPr>
              <w:t xml:space="preserve">, </w:t>
            </w:r>
            <w:r w:rsidR="00845971">
              <w:rPr>
                <w:bCs/>
                <w:i/>
                <w:iCs/>
                <w:color w:val="FF0000"/>
                <w:sz w:val="16"/>
                <w:szCs w:val="16"/>
              </w:rPr>
              <w:t>IWD</w:t>
            </w:r>
          </w:p>
          <w:p w14:paraId="5604C43D" w14:textId="75ED39A1" w:rsidR="00AC0EFC" w:rsidRPr="00AC0EFC" w:rsidRDefault="00AC0EFC" w:rsidP="005F518B">
            <w:pPr>
              <w:rPr>
                <w:bCs/>
                <w:i/>
                <w:iCs/>
                <w:sz w:val="16"/>
                <w:szCs w:val="16"/>
              </w:rPr>
            </w:pPr>
            <w:r w:rsidRPr="00AC0EFC">
              <w:rPr>
                <w:bCs/>
                <w:i/>
                <w:iCs/>
                <w:color w:val="FF0000"/>
                <w:sz w:val="16"/>
                <w:szCs w:val="16"/>
              </w:rPr>
              <w:t>depending on the level of education</w:t>
            </w: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0F9E603D" w14:textId="77777777" w:rsidR="003225BD" w:rsidRDefault="00AC0EFC" w:rsidP="00AC0EFC">
            <w:pPr>
              <w:rPr>
                <w:bCs/>
                <w:i/>
                <w:iCs/>
                <w:color w:val="FF0000"/>
                <w:sz w:val="16"/>
                <w:szCs w:val="16"/>
              </w:rPr>
            </w:pPr>
            <w:r w:rsidRPr="00AC0EFC">
              <w:rPr>
                <w:bCs/>
                <w:i/>
                <w:iCs/>
                <w:color w:val="FF0000"/>
                <w:sz w:val="16"/>
                <w:szCs w:val="16"/>
              </w:rPr>
              <w:t xml:space="preserve">Submit </w:t>
            </w:r>
            <w:r w:rsidR="0005625E">
              <w:rPr>
                <w:bCs/>
                <w:i/>
                <w:iCs/>
                <w:color w:val="FF0000"/>
                <w:sz w:val="16"/>
                <w:szCs w:val="16"/>
              </w:rPr>
              <w:t>IWST</w:t>
            </w:r>
            <w:r w:rsidRPr="00AC0EFC">
              <w:rPr>
                <w:bCs/>
                <w:i/>
                <w:iCs/>
                <w:color w:val="FF0000"/>
                <w:sz w:val="16"/>
                <w:szCs w:val="16"/>
              </w:rPr>
              <w:t xml:space="preserve">, </w:t>
            </w:r>
            <w:r w:rsidR="00845971">
              <w:rPr>
                <w:bCs/>
                <w:i/>
                <w:iCs/>
                <w:color w:val="FF0000"/>
                <w:sz w:val="16"/>
                <w:szCs w:val="16"/>
              </w:rPr>
              <w:t>IWMT</w:t>
            </w:r>
            <w:r w:rsidRPr="00AC0EFC">
              <w:rPr>
                <w:bCs/>
                <w:i/>
                <w:iCs/>
                <w:color w:val="FF0000"/>
                <w:sz w:val="16"/>
                <w:szCs w:val="16"/>
              </w:rPr>
              <w:t xml:space="preserve">, </w:t>
            </w:r>
            <w:r w:rsidR="00845971">
              <w:rPr>
                <w:bCs/>
                <w:i/>
                <w:iCs/>
                <w:color w:val="FF0000"/>
                <w:sz w:val="16"/>
                <w:szCs w:val="16"/>
              </w:rPr>
              <w:t>IWDT</w:t>
            </w:r>
            <w:r w:rsidRPr="00AC0EFC">
              <w:rPr>
                <w:bCs/>
                <w:i/>
                <w:iCs/>
                <w:color w:val="FF0000"/>
                <w:sz w:val="16"/>
                <w:szCs w:val="16"/>
              </w:rPr>
              <w:t xml:space="preserve"> depending on the level </w:t>
            </w:r>
          </w:p>
          <w:p w14:paraId="5604C440" w14:textId="6AE5DEB9" w:rsidR="00E55C26" w:rsidRPr="00AC0EFC" w:rsidRDefault="00AC0EFC" w:rsidP="00AC0EFC">
            <w:pPr>
              <w:rPr>
                <w:bCs/>
                <w:i/>
                <w:iCs/>
                <w:color w:val="FF0000"/>
                <w:sz w:val="16"/>
                <w:szCs w:val="16"/>
              </w:rPr>
            </w:pPr>
            <w:r w:rsidRPr="00AC0EFC">
              <w:rPr>
                <w:bCs/>
                <w:i/>
                <w:iCs/>
                <w:color w:val="FF0000"/>
                <w:sz w:val="16"/>
                <w:szCs w:val="16"/>
              </w:rPr>
              <w:t>of education</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D42E29"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B0C2724" w:rsidR="00D42E29" w:rsidRPr="003F2DC5" w:rsidRDefault="00D42E29" w:rsidP="00D42E29">
            <w:pPr>
              <w:rPr>
                <w:sz w:val="20"/>
                <w:szCs w:val="20"/>
              </w:rPr>
            </w:pPr>
            <w:r>
              <w:rPr>
                <w:sz w:val="20"/>
                <w:szCs w:val="20"/>
                <w:lang w:val="en-NZ"/>
              </w:rPr>
              <w:t>REAT 4311</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44F84714" w:rsidR="00D42E29" w:rsidRPr="003F2DC5" w:rsidRDefault="00D42E29" w:rsidP="00D42E29">
            <w:pPr>
              <w:jc w:val="center"/>
              <w:rPr>
                <w:sz w:val="20"/>
                <w:szCs w:val="20"/>
              </w:rPr>
            </w:pPr>
            <w:r>
              <w:rPr>
                <w:bCs/>
                <w:sz w:val="20"/>
                <w:szCs w:val="20"/>
                <w:shd w:val="clear" w:color="auto" w:fill="FFFFFF"/>
                <w:lang w:val="en-US"/>
              </w:rPr>
              <w:t>Editing and annotating of electronic texts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3CBB51E" w:rsidR="00D42E29" w:rsidRPr="003F2DC5" w:rsidRDefault="00D42E29" w:rsidP="00D42E29">
            <w:pPr>
              <w:jc w:val="center"/>
              <w:rPr>
                <w:sz w:val="20"/>
                <w:szCs w:val="20"/>
              </w:rPr>
            </w:pPr>
            <w:r>
              <w:rPr>
                <w:sz w:val="20"/>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8EFF420" w:rsidR="00D42E29" w:rsidRPr="003F2DC5" w:rsidRDefault="00D42E29" w:rsidP="00D42E29">
            <w:pPr>
              <w:jc w:val="center"/>
              <w:rPr>
                <w:sz w:val="20"/>
                <w:szCs w:val="20"/>
              </w:rPr>
            </w:pPr>
            <w:r>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8753A40" w:rsidR="00D42E29" w:rsidRPr="003F2DC5" w:rsidRDefault="00D42E29" w:rsidP="00D42E29">
            <w:pPr>
              <w:jc w:val="center"/>
              <w:rPr>
                <w:sz w:val="20"/>
                <w:szCs w:val="20"/>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448A627" w:rsidR="00D42E29" w:rsidRPr="003F2DC5" w:rsidRDefault="00D42E29" w:rsidP="00D42E29">
            <w:pPr>
              <w:jc w:val="center"/>
              <w:rPr>
                <w:sz w:val="20"/>
                <w:szCs w:val="20"/>
              </w:rPr>
            </w:pPr>
            <w:r>
              <w:rPr>
                <w:sz w:val="20"/>
                <w:szCs w:val="20"/>
                <w:lang w:val="en-US"/>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56E09EB" w:rsidR="00D42E29" w:rsidRPr="003F2DC5" w:rsidRDefault="00D42E29" w:rsidP="00D42E29">
            <w:pPr>
              <w:rPr>
                <w:sz w:val="20"/>
                <w:szCs w:val="20"/>
                <w:lang w:val="kk-KZ"/>
              </w:rPr>
            </w:pPr>
            <w:r>
              <w:rPr>
                <w:sz w:val="20"/>
                <w:szCs w:val="20"/>
                <w:lang w:val="en-US"/>
              </w:rPr>
              <w:t>3</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Default="00AC0EFC">
            <w:pPr>
              <w:pBdr>
                <w:top w:val="nil"/>
                <w:left w:val="nil"/>
                <w:bottom w:val="nil"/>
                <w:right w:val="nil"/>
                <w:between w:val="nil"/>
              </w:pBdr>
              <w:rPr>
                <w:bCs/>
                <w:i/>
                <w:iCs/>
                <w:color w:val="FF0000"/>
                <w:sz w:val="20"/>
                <w:szCs w:val="20"/>
              </w:rPr>
            </w:pPr>
            <w:r>
              <w:rPr>
                <w:bCs/>
                <w:i/>
                <w:iCs/>
                <w:color w:val="FF0000"/>
                <w:sz w:val="20"/>
                <w:szCs w:val="20"/>
              </w:rPr>
              <w:t>Choose</w:t>
            </w:r>
          </w:p>
          <w:p w14:paraId="0ACFB2CD" w14:textId="09E6C67B" w:rsidR="0095117F" w:rsidRPr="00A87E41" w:rsidRDefault="00A87411">
            <w:pPr>
              <w:pBdr>
                <w:top w:val="nil"/>
                <w:left w:val="nil"/>
                <w:bottom w:val="nil"/>
                <w:right w:val="nil"/>
                <w:between w:val="nil"/>
              </w:pBdr>
              <w:rPr>
                <w:bCs/>
                <w:i/>
                <w:iCs/>
                <w:color w:val="FF0000"/>
                <w:sz w:val="20"/>
                <w:szCs w:val="20"/>
              </w:rPr>
            </w:pPr>
            <w:r w:rsidRPr="00A87E41">
              <w:rPr>
                <w:bCs/>
                <w:i/>
                <w:iCs/>
                <w:color w:val="FF0000"/>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A87E41">
              <w:rPr>
                <w:bCs/>
                <w:i/>
                <w:iCs/>
                <w:color w:val="FF0000"/>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3F2DC5" w:rsidRDefault="00A77510">
            <w:pPr>
              <w:rPr>
                <w:sz w:val="20"/>
                <w:szCs w:val="20"/>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3F2DC5" w:rsidRDefault="00A77510">
            <w:pPr>
              <w:jc w:val="center"/>
              <w:rPr>
                <w:sz w:val="20"/>
                <w:szCs w:val="20"/>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3F2DC5" w:rsidRDefault="00A77510">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B5693A9" w:rsidR="00A77510" w:rsidRPr="00293057" w:rsidRDefault="00941FFC" w:rsidP="00675424">
            <w:pPr>
              <w:rPr>
                <w:sz w:val="16"/>
                <w:szCs w:val="16"/>
              </w:rPr>
            </w:pPr>
            <w:r>
              <w:rPr>
                <w:color w:val="FF0000"/>
                <w:sz w:val="16"/>
                <w:szCs w:val="16"/>
              </w:rPr>
              <w:t>Written exam</w:t>
            </w:r>
          </w:p>
        </w:tc>
      </w:tr>
      <w:tr w:rsidR="00D42E29"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EDF15AF" w:rsidR="00D42E29" w:rsidRPr="003F2DC5" w:rsidRDefault="00D42E29" w:rsidP="00D42E29">
            <w:pPr>
              <w:rPr>
                <w:b/>
                <w:sz w:val="20"/>
                <w:szCs w:val="20"/>
              </w:rPr>
            </w:pPr>
            <w:r>
              <w:rPr>
                <w:lang w:val="en-US"/>
              </w:rPr>
              <w:t>Full-time</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F4FA4AE" w:rsidR="00D42E29" w:rsidRPr="003F2DC5" w:rsidRDefault="00D42E29" w:rsidP="00D42E29">
            <w:pPr>
              <w:jc w:val="both"/>
              <w:rPr>
                <w:sz w:val="20"/>
                <w:szCs w:val="20"/>
              </w:rPr>
            </w:pPr>
            <w:r>
              <w:rPr>
                <w:sz w:val="20"/>
                <w:szCs w:val="20"/>
                <w:lang w:val="en-US"/>
              </w:rPr>
              <w:t>Full-time</w:t>
            </w:r>
          </w:p>
        </w:tc>
        <w:tc>
          <w:tcPr>
            <w:tcW w:w="3402" w:type="dxa"/>
            <w:gridSpan w:val="2"/>
            <w:vMerge/>
          </w:tcPr>
          <w:p w14:paraId="5604C464" w14:textId="77777777" w:rsidR="00D42E29" w:rsidRPr="003F2DC5" w:rsidRDefault="00D42E29" w:rsidP="00D42E29">
            <w:pPr>
              <w:jc w:val="center"/>
              <w:rPr>
                <w:sz w:val="20"/>
                <w:szCs w:val="20"/>
              </w:rPr>
            </w:pPr>
          </w:p>
        </w:tc>
      </w:tr>
      <w:tr w:rsidR="00D42E29"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AEE9910" w:rsidR="00D42E29" w:rsidRPr="003F2DC5" w:rsidRDefault="00D42E29" w:rsidP="00D42E29">
            <w:pPr>
              <w:rPr>
                <w:b/>
                <w:sz w:val="20"/>
                <w:szCs w:val="20"/>
                <w:lang w:val="kk-KZ"/>
              </w:rPr>
            </w:pPr>
            <w:r>
              <w:rPr>
                <w:bCs/>
                <w:sz w:val="20"/>
                <w:szCs w:val="20"/>
                <w:lang w:val="en-US"/>
              </w:rPr>
              <w:t xml:space="preserve">Lecturer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9036CE" w:rsidR="00D42E29" w:rsidRPr="003F2DC5" w:rsidRDefault="00D42E29" w:rsidP="00D42E29">
            <w:pPr>
              <w:jc w:val="both"/>
              <w:rPr>
                <w:sz w:val="20"/>
                <w:szCs w:val="20"/>
              </w:rPr>
            </w:pPr>
            <w:r>
              <w:rPr>
                <w:sz w:val="20"/>
                <w:szCs w:val="20"/>
                <w:lang w:val="en-US"/>
              </w:rPr>
              <w:t xml:space="preserve">Candidate of philological sciences, senior teacher – </w:t>
            </w:r>
            <w:r w:rsidR="009E4230">
              <w:rPr>
                <w:sz w:val="20"/>
                <w:szCs w:val="20"/>
                <w:lang w:val="en-US"/>
              </w:rPr>
              <w:t>Musaly Leyla</w:t>
            </w:r>
          </w:p>
        </w:tc>
        <w:tc>
          <w:tcPr>
            <w:tcW w:w="3402" w:type="dxa"/>
            <w:gridSpan w:val="2"/>
            <w:vMerge/>
          </w:tcPr>
          <w:p w14:paraId="5604C468" w14:textId="77777777" w:rsidR="00D42E29" w:rsidRPr="003F2DC5" w:rsidRDefault="00D42E29" w:rsidP="00D42E29">
            <w:pPr>
              <w:widowControl w:val="0"/>
              <w:pBdr>
                <w:top w:val="nil"/>
                <w:left w:val="nil"/>
                <w:bottom w:val="nil"/>
                <w:right w:val="nil"/>
                <w:between w:val="nil"/>
              </w:pBdr>
              <w:spacing w:line="276" w:lineRule="auto"/>
              <w:rPr>
                <w:sz w:val="20"/>
                <w:szCs w:val="20"/>
              </w:rPr>
            </w:pPr>
          </w:p>
        </w:tc>
      </w:tr>
      <w:tr w:rsidR="00D42E29"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17135AAE" w:rsidR="00D42E29" w:rsidRPr="003F2DC5" w:rsidRDefault="00D42E29" w:rsidP="00D42E29">
            <w:pPr>
              <w:rPr>
                <w:b/>
                <w:sz w:val="20"/>
                <w:szCs w:val="20"/>
                <w:lang w:val="kk-KZ"/>
              </w:rPr>
            </w:pPr>
            <w:r>
              <w:rPr>
                <w:bCs/>
                <w:sz w:val="20"/>
                <w:szCs w:val="20"/>
                <w:lang w:val="en-US"/>
              </w:rPr>
              <w:t>e-mail</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0F7A80B" w:rsidR="00D42E29" w:rsidRPr="003F2DC5" w:rsidRDefault="009E4230" w:rsidP="00D42E29">
            <w:pPr>
              <w:jc w:val="both"/>
              <w:rPr>
                <w:sz w:val="20"/>
                <w:szCs w:val="20"/>
              </w:rPr>
            </w:pPr>
            <w:r>
              <w:t>mj_laila</w:t>
            </w:r>
            <w:r w:rsidR="00307C21">
              <w:t>@mail.ru</w:t>
            </w:r>
          </w:p>
        </w:tc>
        <w:tc>
          <w:tcPr>
            <w:tcW w:w="3402" w:type="dxa"/>
            <w:gridSpan w:val="2"/>
            <w:vMerge/>
          </w:tcPr>
          <w:p w14:paraId="5604C46C" w14:textId="77777777" w:rsidR="00D42E29" w:rsidRPr="003F2DC5" w:rsidRDefault="00D42E29" w:rsidP="00D42E29">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461DBAAB" w:rsidR="00A77510" w:rsidRPr="00307C21" w:rsidRDefault="00D42E29" w:rsidP="00F10360">
            <w:pPr>
              <w:jc w:val="both"/>
              <w:rPr>
                <w:sz w:val="20"/>
                <w:szCs w:val="20"/>
                <w:lang w:val="en-US"/>
              </w:rPr>
            </w:pPr>
            <w:r>
              <w:rPr>
                <w:sz w:val="20"/>
                <w:szCs w:val="20"/>
                <w:lang w:val="ru-RU"/>
              </w:rPr>
              <w:t>87</w:t>
            </w:r>
            <w:r w:rsidR="009E4230">
              <w:rPr>
                <w:sz w:val="20"/>
                <w:szCs w:val="20"/>
                <w:lang w:val="en-US"/>
              </w:rPr>
              <w:t>012701868</w:t>
            </w: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1BA3FB5E" w14:textId="77777777" w:rsidR="00941FFC" w:rsidRPr="000C2A0E" w:rsidRDefault="00941FFC" w:rsidP="00941FFC">
            <w:pPr>
              <w:jc w:val="both"/>
              <w:rPr>
                <w:b/>
                <w:sz w:val="20"/>
                <w:szCs w:val="20"/>
                <w:lang w:val="en-US"/>
              </w:rPr>
            </w:pPr>
            <w:r w:rsidRPr="000C2A0E">
              <w:rPr>
                <w:b/>
                <w:sz w:val="20"/>
                <w:szCs w:val="20"/>
              </w:rPr>
              <w:t>Academic</w:t>
            </w:r>
            <w:r w:rsidRPr="000C2A0E">
              <w:rPr>
                <w:b/>
                <w:sz w:val="20"/>
                <w:szCs w:val="20"/>
                <w:lang w:val="en-US"/>
              </w:rPr>
              <w:t xml:space="preserve"> </w:t>
            </w:r>
            <w:r w:rsidRPr="000C2A0E">
              <w:rPr>
                <w:b/>
                <w:sz w:val="20"/>
                <w:szCs w:val="20"/>
              </w:rPr>
              <w:t>Behavior</w:t>
            </w:r>
            <w:r w:rsidRPr="000C2A0E">
              <w:rPr>
                <w:b/>
                <w:sz w:val="20"/>
                <w:szCs w:val="20"/>
                <w:lang w:val="en-US"/>
              </w:rPr>
              <w:t xml:space="preserve"> </w:t>
            </w:r>
            <w:r w:rsidRPr="000C2A0E">
              <w:rPr>
                <w:b/>
                <w:sz w:val="20"/>
                <w:szCs w:val="20"/>
              </w:rPr>
              <w:t>Rules</w:t>
            </w:r>
            <w:r w:rsidRPr="000C2A0E">
              <w:rPr>
                <w:b/>
                <w:sz w:val="20"/>
                <w:szCs w:val="20"/>
                <w:lang w:val="en-US"/>
              </w:rPr>
              <w:t xml:space="preserve">: </w:t>
            </w:r>
          </w:p>
          <w:p w14:paraId="7CEF0403" w14:textId="77777777" w:rsidR="00941FFC" w:rsidRPr="000C2A0E" w:rsidRDefault="00941FFC" w:rsidP="00941FFC">
            <w:pPr>
              <w:jc w:val="both"/>
              <w:rPr>
                <w:sz w:val="20"/>
                <w:szCs w:val="20"/>
                <w:lang w:val="en-US"/>
              </w:rPr>
            </w:pPr>
            <w:r w:rsidRPr="000C2A0E">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879D023" w14:textId="77777777" w:rsidR="00941FFC" w:rsidRPr="000C2A0E" w:rsidRDefault="00941FFC" w:rsidP="00941FFC">
            <w:pPr>
              <w:jc w:val="both"/>
              <w:rPr>
                <w:sz w:val="20"/>
                <w:szCs w:val="20"/>
                <w:lang w:val="en-US"/>
              </w:rPr>
            </w:pPr>
            <w:r w:rsidRPr="000C2A0E">
              <w:rPr>
                <w:b/>
                <w:sz w:val="20"/>
                <w:szCs w:val="20"/>
                <w:lang w:val="en-US"/>
              </w:rPr>
              <w:t xml:space="preserve">ATTENTION! </w:t>
            </w:r>
            <w:r w:rsidRPr="000C2A0E">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432C207" w14:textId="77777777" w:rsidR="00941FFC" w:rsidRPr="000C2A0E" w:rsidRDefault="00941FFC" w:rsidP="00941FFC">
            <w:pPr>
              <w:jc w:val="both"/>
              <w:rPr>
                <w:b/>
                <w:sz w:val="20"/>
                <w:szCs w:val="20"/>
                <w:lang w:val="en-US"/>
              </w:rPr>
            </w:pPr>
            <w:r w:rsidRPr="000C2A0E">
              <w:rPr>
                <w:b/>
                <w:sz w:val="20"/>
                <w:szCs w:val="20"/>
              </w:rPr>
              <w:t>Academic</w:t>
            </w:r>
            <w:r w:rsidRPr="000C2A0E">
              <w:rPr>
                <w:b/>
                <w:sz w:val="20"/>
                <w:szCs w:val="20"/>
                <w:lang w:val="en-US"/>
              </w:rPr>
              <w:t xml:space="preserve"> </w:t>
            </w:r>
            <w:r w:rsidRPr="000C2A0E">
              <w:rPr>
                <w:b/>
                <w:sz w:val="20"/>
                <w:szCs w:val="20"/>
              </w:rPr>
              <w:t>values</w:t>
            </w:r>
            <w:r w:rsidRPr="000C2A0E">
              <w:rPr>
                <w:b/>
                <w:sz w:val="20"/>
                <w:szCs w:val="20"/>
                <w:lang w:val="en-US"/>
              </w:rPr>
              <w:t>:</w:t>
            </w:r>
          </w:p>
          <w:p w14:paraId="5A4A755C" w14:textId="77777777" w:rsidR="00941FFC" w:rsidRPr="000C2A0E" w:rsidRDefault="00941FFC" w:rsidP="00941FFC">
            <w:pPr>
              <w:jc w:val="both"/>
              <w:rPr>
                <w:sz w:val="20"/>
                <w:szCs w:val="20"/>
                <w:lang w:val="en-US" w:eastAsia="ar-SA"/>
              </w:rPr>
            </w:pPr>
            <w:r w:rsidRPr="000C2A0E">
              <w:rPr>
                <w:bCs/>
                <w:sz w:val="20"/>
                <w:szCs w:val="20"/>
                <w:lang w:val="en-US"/>
              </w:rPr>
              <w:t xml:space="preserve">- </w:t>
            </w:r>
            <w:r w:rsidRPr="000C2A0E">
              <w:rPr>
                <w:sz w:val="20"/>
                <w:szCs w:val="20"/>
                <w:lang w:val="en-US" w:eastAsia="ar-SA"/>
              </w:rPr>
              <w:t xml:space="preserve">Practical trainings/laboratories, </w:t>
            </w:r>
            <w:r w:rsidRPr="000C2A0E">
              <w:rPr>
                <w:sz w:val="20"/>
                <w:szCs w:val="20"/>
              </w:rPr>
              <w:t>IWS</w:t>
            </w:r>
            <w:r w:rsidRPr="000C2A0E">
              <w:rPr>
                <w:sz w:val="20"/>
                <w:szCs w:val="20"/>
                <w:lang w:val="en-US" w:eastAsia="ar-SA"/>
              </w:rPr>
              <w:t xml:space="preserve"> should be independent, creative.</w:t>
            </w:r>
          </w:p>
          <w:p w14:paraId="75853D22" w14:textId="77777777" w:rsidR="00941FFC" w:rsidRPr="000C2A0E" w:rsidRDefault="00941FFC" w:rsidP="00941FFC">
            <w:pPr>
              <w:jc w:val="both"/>
              <w:rPr>
                <w:sz w:val="20"/>
                <w:szCs w:val="20"/>
                <w:lang w:val="en-US" w:eastAsia="ar-SA"/>
              </w:rPr>
            </w:pPr>
            <w:r w:rsidRPr="000C2A0E">
              <w:rPr>
                <w:sz w:val="20"/>
                <w:szCs w:val="20"/>
                <w:lang w:val="en-US" w:eastAsia="ar-SA"/>
              </w:rPr>
              <w:t>- Plagiarism, forgery, cheating at all stages of control are unacceptable.</w:t>
            </w:r>
          </w:p>
          <w:p w14:paraId="2A523005" w14:textId="04012074" w:rsidR="0058724E" w:rsidRPr="00D73188" w:rsidRDefault="00941FFC" w:rsidP="00941FFC">
            <w:pPr>
              <w:rPr>
                <w:color w:val="FF0000"/>
                <w:sz w:val="16"/>
                <w:szCs w:val="16"/>
              </w:rPr>
            </w:pPr>
            <w:r w:rsidRPr="000C2A0E">
              <w:rPr>
                <w:sz w:val="20"/>
                <w:szCs w:val="20"/>
                <w:lang w:val="en-US" w:eastAsia="ar-SA"/>
              </w:rPr>
              <w:t xml:space="preserve">- Students with disabilities can receive counseling at e-mail </w:t>
            </w:r>
            <w:hyperlink r:id="rId10" w:history="1">
              <w:r>
                <w:rPr>
                  <w:rStyle w:val="af9"/>
                  <w:sz w:val="20"/>
                  <w:szCs w:val="20"/>
                  <w:lang w:val="en-NZ"/>
                </w:rPr>
                <w:t>almaty</w:t>
              </w:r>
              <w:r>
                <w:rPr>
                  <w:rStyle w:val="af9"/>
                  <w:sz w:val="20"/>
                  <w:szCs w:val="20"/>
                </w:rPr>
                <w:t>.</w:t>
              </w:r>
              <w:r>
                <w:rPr>
                  <w:rStyle w:val="af9"/>
                  <w:sz w:val="20"/>
                  <w:szCs w:val="20"/>
                  <w:lang w:val="en-NZ"/>
                </w:rPr>
                <w:t>gulnar</w:t>
              </w:r>
              <w:r>
                <w:rPr>
                  <w:rStyle w:val="af9"/>
                  <w:sz w:val="20"/>
                  <w:szCs w:val="20"/>
                </w:rPr>
                <w:t>@</w:t>
              </w:r>
              <w:r>
                <w:rPr>
                  <w:rStyle w:val="af9"/>
                  <w:sz w:val="20"/>
                  <w:szCs w:val="20"/>
                  <w:lang w:val="en-NZ"/>
                </w:rPr>
                <w:t>mail</w:t>
              </w:r>
              <w:r>
                <w:rPr>
                  <w:rStyle w:val="af9"/>
                  <w:sz w:val="20"/>
                  <w:szCs w:val="20"/>
                </w:rPr>
                <w:t>.</w:t>
              </w:r>
              <w:r>
                <w:rPr>
                  <w:rStyle w:val="af9"/>
                  <w:sz w:val="20"/>
                  <w:szCs w:val="20"/>
                  <w:lang w:val="en-NZ"/>
                </w:rPr>
                <w:t>ru</w:t>
              </w:r>
            </w:hyperlink>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D42E29">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5DB501A8" w14:textId="1A721FE1" w:rsidR="008F7138" w:rsidRDefault="008F7138" w:rsidP="00D42E29">
            <w:pPr>
              <w:jc w:val="center"/>
              <w:rPr>
                <w:color w:val="FF0000"/>
                <w:sz w:val="16"/>
                <w:szCs w:val="16"/>
              </w:rPr>
            </w:pPr>
            <w:r>
              <w:rPr>
                <w:color w:val="FF0000"/>
                <w:sz w:val="16"/>
                <w:szCs w:val="16"/>
              </w:rPr>
              <w:t xml:space="preserve">Describe what is the result of studying the </w:t>
            </w:r>
            <w:r w:rsidR="00B17F3A" w:rsidRPr="00C438C4">
              <w:rPr>
                <w:bCs/>
                <w:color w:val="FF0000"/>
                <w:sz w:val="16"/>
                <w:szCs w:val="16"/>
                <w:lang w:val="en-US"/>
              </w:rPr>
              <w:t>course</w:t>
            </w:r>
          </w:p>
          <w:p w14:paraId="63D3F14B" w14:textId="02D5C361" w:rsidR="00A02A85" w:rsidRPr="00F50C75" w:rsidRDefault="00A02A85" w:rsidP="00D42E29">
            <w:pPr>
              <w:jc w:val="center"/>
              <w:rPr>
                <w:b/>
                <w:sz w:val="16"/>
                <w:szCs w:val="16"/>
              </w:rPr>
            </w:pPr>
            <w:r w:rsidRPr="00F50C75">
              <w:rPr>
                <w:color w:val="FF0000"/>
                <w:sz w:val="16"/>
                <w:szCs w:val="16"/>
              </w:rPr>
              <w:t>the student will be able to:</w:t>
            </w:r>
          </w:p>
        </w:tc>
        <w:tc>
          <w:tcPr>
            <w:tcW w:w="3402" w:type="dxa"/>
            <w:gridSpan w:val="2"/>
            <w:shd w:val="clear" w:color="auto" w:fill="auto"/>
          </w:tcPr>
          <w:p w14:paraId="7C3E6AB5" w14:textId="77777777" w:rsidR="00682808" w:rsidRDefault="00682808" w:rsidP="00D42E29">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6D003D12" w14:textId="4941CC10" w:rsidR="007B6A6C" w:rsidRDefault="00DA13F4" w:rsidP="00D42E29">
            <w:pPr>
              <w:jc w:val="center"/>
              <w:rPr>
                <w:color w:val="FF0000"/>
                <w:sz w:val="16"/>
                <w:szCs w:val="16"/>
              </w:rPr>
            </w:pPr>
            <w:r>
              <w:rPr>
                <w:color w:val="FF0000"/>
                <w:sz w:val="16"/>
                <w:szCs w:val="16"/>
              </w:rPr>
              <w:t>Demonstrated ability to use knowledge, skills, abilities</w:t>
            </w:r>
          </w:p>
          <w:p w14:paraId="0A061F5D" w14:textId="77777777" w:rsidR="007B6A6C" w:rsidRDefault="00DA13F4" w:rsidP="00D42E29">
            <w:pPr>
              <w:jc w:val="center"/>
              <w:rPr>
                <w:color w:val="FF0000"/>
                <w:sz w:val="16"/>
                <w:szCs w:val="16"/>
              </w:rPr>
            </w:pPr>
            <w:r>
              <w:rPr>
                <w:color w:val="FF0000"/>
                <w:sz w:val="16"/>
                <w:szCs w:val="16"/>
              </w:rPr>
              <w:t>in learning and practice,</w:t>
            </w:r>
          </w:p>
          <w:p w14:paraId="33C2C14C" w14:textId="544689F0" w:rsidR="00A02A85" w:rsidRPr="007B6A6C" w:rsidRDefault="00DA13F4" w:rsidP="007B6A6C">
            <w:pPr>
              <w:jc w:val="center"/>
              <w:rPr>
                <w:color w:val="FF0000"/>
                <w:sz w:val="16"/>
                <w:szCs w:val="16"/>
              </w:rPr>
            </w:pPr>
            <w:r>
              <w:rPr>
                <w:color w:val="FF0000"/>
                <w:sz w:val="16"/>
                <w:szCs w:val="16"/>
              </w:rPr>
              <w:t xml:space="preserve">which students will be able to demonstrate in </w:t>
            </w:r>
            <w:r w:rsidR="00845971">
              <w:rPr>
                <w:color w:val="FF0000"/>
                <w:sz w:val="16"/>
                <w:szCs w:val="16"/>
              </w:rPr>
              <w:t>L</w:t>
            </w:r>
            <w:r>
              <w:rPr>
                <w:color w:val="FF0000"/>
                <w:sz w:val="16"/>
                <w:szCs w:val="16"/>
              </w:rPr>
              <w:t xml:space="preserve">O (at least 2 per </w:t>
            </w:r>
            <w:r w:rsidR="00845971">
              <w:rPr>
                <w:color w:val="FF0000"/>
                <w:sz w:val="16"/>
                <w:szCs w:val="16"/>
              </w:rPr>
              <w:t>L</w:t>
            </w:r>
            <w:r>
              <w:rPr>
                <w:color w:val="FF0000"/>
                <w:sz w:val="16"/>
                <w:szCs w:val="16"/>
              </w:rPr>
              <w:t>O)</w:t>
            </w:r>
          </w:p>
        </w:tc>
      </w:tr>
      <w:tr w:rsidR="00D42E29" w:rsidRPr="003F2DC5" w14:paraId="0EDC5837" w14:textId="77777777" w:rsidTr="00D42E29">
        <w:trPr>
          <w:trHeight w:val="2417"/>
        </w:trPr>
        <w:tc>
          <w:tcPr>
            <w:tcW w:w="1701" w:type="dxa"/>
            <w:vMerge w:val="restart"/>
            <w:shd w:val="clear" w:color="auto" w:fill="auto"/>
          </w:tcPr>
          <w:p w14:paraId="26801189" w14:textId="77777777" w:rsidR="00D42E29" w:rsidRPr="003F2DC5" w:rsidRDefault="00D42E29" w:rsidP="00D42E29">
            <w:pPr>
              <w:jc w:val="both"/>
              <w:rPr>
                <w:b/>
                <w:sz w:val="20"/>
                <w:szCs w:val="20"/>
              </w:rPr>
            </w:pPr>
            <w:r>
              <w:rPr>
                <w:sz w:val="20"/>
                <w:szCs w:val="20"/>
                <w:lang w:val="en-US"/>
              </w:rPr>
              <w:t>The main universal skills necessary for students in educational sphere is the abstract  of the scientific literature.</w:t>
            </w:r>
          </w:p>
          <w:p w14:paraId="764CCBDD" w14:textId="6C6FB994" w:rsidR="00D42E29" w:rsidRPr="003F2DC5" w:rsidRDefault="00D42E29" w:rsidP="00D42E29">
            <w:pPr>
              <w:jc w:val="both"/>
              <w:rPr>
                <w:b/>
                <w:sz w:val="20"/>
                <w:szCs w:val="20"/>
              </w:rPr>
            </w:pPr>
          </w:p>
        </w:tc>
        <w:tc>
          <w:tcPr>
            <w:tcW w:w="5387" w:type="dxa"/>
            <w:gridSpan w:val="5"/>
            <w:vMerge w:val="restart"/>
            <w:shd w:val="clear" w:color="auto" w:fill="auto"/>
          </w:tcPr>
          <w:p w14:paraId="5CF2F82D" w14:textId="77777777" w:rsidR="00D42E29" w:rsidRDefault="00D42E29" w:rsidP="00D42E29">
            <w:pPr>
              <w:spacing w:line="256" w:lineRule="auto"/>
              <w:jc w:val="both"/>
              <w:rPr>
                <w:sz w:val="20"/>
                <w:szCs w:val="20"/>
                <w:lang w:val="en-US"/>
              </w:rPr>
            </w:pPr>
            <w:r>
              <w:rPr>
                <w:sz w:val="20"/>
                <w:szCs w:val="20"/>
                <w:lang w:val="en-US"/>
              </w:rPr>
              <w:t xml:space="preserve">1.Opinions of scientists-methodologists are one in that abstract  of foreign scientific literature is a great way of teaching, which produces active searching character of speech perception, form fitting on the semantic analysis of the content, accelerates the pace of reading, and brings attention to the linguistic means of text. </w:t>
            </w:r>
          </w:p>
          <w:p w14:paraId="7027CEAE" w14:textId="77777777" w:rsidR="00D42E29" w:rsidRDefault="00D42E29" w:rsidP="00D42E29">
            <w:pPr>
              <w:spacing w:line="256" w:lineRule="auto"/>
              <w:ind w:firstLine="708"/>
              <w:jc w:val="both"/>
              <w:rPr>
                <w:sz w:val="20"/>
                <w:szCs w:val="20"/>
                <w:lang w:val="en-US"/>
              </w:rPr>
            </w:pPr>
          </w:p>
          <w:p w14:paraId="4230DE79" w14:textId="77777777" w:rsidR="00D42E29" w:rsidRDefault="00D42E29" w:rsidP="00D42E29">
            <w:pPr>
              <w:spacing w:line="256" w:lineRule="auto"/>
              <w:rPr>
                <w:sz w:val="20"/>
                <w:szCs w:val="20"/>
                <w:lang w:val="en-US"/>
              </w:rPr>
            </w:pPr>
          </w:p>
          <w:p w14:paraId="67D3AC22" w14:textId="77777777" w:rsidR="00D42E29" w:rsidRDefault="00D42E29" w:rsidP="00D42E29">
            <w:pPr>
              <w:spacing w:line="256" w:lineRule="auto"/>
              <w:rPr>
                <w:sz w:val="20"/>
                <w:szCs w:val="20"/>
                <w:lang w:val="en-US"/>
              </w:rPr>
            </w:pPr>
          </w:p>
          <w:p w14:paraId="3E7F8EEF" w14:textId="77777777" w:rsidR="00D42E29" w:rsidRDefault="00D42E29" w:rsidP="00D42E29">
            <w:pPr>
              <w:spacing w:line="256" w:lineRule="auto"/>
              <w:rPr>
                <w:sz w:val="20"/>
                <w:szCs w:val="20"/>
                <w:lang w:val="en-US"/>
              </w:rPr>
            </w:pPr>
          </w:p>
          <w:p w14:paraId="3E9B46F5" w14:textId="77777777" w:rsidR="00D42E29" w:rsidRDefault="00D42E29" w:rsidP="00D42E29">
            <w:pPr>
              <w:spacing w:line="256" w:lineRule="auto"/>
              <w:rPr>
                <w:sz w:val="20"/>
                <w:szCs w:val="20"/>
                <w:lang w:val="en-US"/>
              </w:rPr>
            </w:pPr>
          </w:p>
          <w:p w14:paraId="65FE0090" w14:textId="77777777" w:rsidR="00D42E29" w:rsidRDefault="00D42E29" w:rsidP="00D42E29">
            <w:pPr>
              <w:spacing w:line="256" w:lineRule="auto"/>
              <w:rPr>
                <w:sz w:val="20"/>
                <w:szCs w:val="20"/>
                <w:lang w:val="en-US"/>
              </w:rPr>
            </w:pPr>
          </w:p>
          <w:p w14:paraId="5C68932A" w14:textId="77777777" w:rsidR="00D42E29" w:rsidRDefault="00D42E29" w:rsidP="00D42E29">
            <w:pPr>
              <w:spacing w:line="256" w:lineRule="auto"/>
              <w:rPr>
                <w:sz w:val="20"/>
                <w:szCs w:val="20"/>
                <w:lang w:val="en-US"/>
              </w:rPr>
            </w:pPr>
          </w:p>
          <w:p w14:paraId="32E29FF4" w14:textId="77777777" w:rsidR="00D42E29" w:rsidRDefault="00D42E29" w:rsidP="00D42E29">
            <w:pPr>
              <w:spacing w:line="256" w:lineRule="auto"/>
              <w:rPr>
                <w:sz w:val="20"/>
                <w:szCs w:val="20"/>
                <w:lang w:val="en-US"/>
              </w:rPr>
            </w:pPr>
          </w:p>
          <w:p w14:paraId="0894D893" w14:textId="77777777" w:rsidR="00D42E29" w:rsidRPr="00D07190" w:rsidRDefault="00D42E29" w:rsidP="00D42E29">
            <w:pPr>
              <w:pStyle w:val="afe"/>
              <w:numPr>
                <w:ilvl w:val="0"/>
                <w:numId w:val="10"/>
              </w:numPr>
              <w:tabs>
                <w:tab w:val="left" w:pos="166"/>
              </w:tabs>
              <w:ind w:left="0"/>
              <w:jc w:val="both"/>
              <w:rPr>
                <w:color w:val="FF0000"/>
                <w:sz w:val="20"/>
                <w:szCs w:val="20"/>
              </w:rPr>
            </w:pPr>
            <w:r>
              <w:rPr>
                <w:sz w:val="20"/>
                <w:szCs w:val="20"/>
                <w:lang w:val="en-US"/>
              </w:rPr>
              <w:tab/>
            </w:r>
          </w:p>
          <w:p w14:paraId="5879C474" w14:textId="51453EDE" w:rsidR="00D42E29" w:rsidRPr="00D07190" w:rsidRDefault="00D42E29" w:rsidP="00D42E29">
            <w:pPr>
              <w:pStyle w:val="afe"/>
              <w:numPr>
                <w:ilvl w:val="0"/>
                <w:numId w:val="10"/>
              </w:numPr>
              <w:tabs>
                <w:tab w:val="left" w:pos="166"/>
              </w:tabs>
              <w:ind w:left="0" w:firstLine="0"/>
              <w:jc w:val="both"/>
              <w:rPr>
                <w:color w:val="FF0000"/>
                <w:sz w:val="20"/>
                <w:szCs w:val="20"/>
              </w:rPr>
            </w:pPr>
            <w:r>
              <w:rPr>
                <w:sz w:val="20"/>
                <w:szCs w:val="20"/>
                <w:lang w:val="kk-KZ" w:eastAsia="ar-SA"/>
              </w:rPr>
              <w:t xml:space="preserve">2. </w:t>
            </w:r>
            <w:r>
              <w:rPr>
                <w:sz w:val="20"/>
                <w:szCs w:val="20"/>
                <w:lang w:val="en-US"/>
              </w:rPr>
              <w:t>Objective of the course is to generate informative sub competence based on technology of the text  for future translators</w:t>
            </w:r>
          </w:p>
        </w:tc>
        <w:tc>
          <w:tcPr>
            <w:tcW w:w="3402" w:type="dxa"/>
            <w:gridSpan w:val="2"/>
            <w:shd w:val="clear" w:color="auto" w:fill="auto"/>
          </w:tcPr>
          <w:p w14:paraId="60A785D2" w14:textId="77777777" w:rsidR="00D42E29" w:rsidRDefault="00D42E29" w:rsidP="00D42E29">
            <w:pPr>
              <w:pStyle w:val="afe"/>
              <w:numPr>
                <w:ilvl w:val="1"/>
                <w:numId w:val="11"/>
              </w:numPr>
              <w:spacing w:after="200" w:line="276" w:lineRule="auto"/>
              <w:jc w:val="both"/>
              <w:rPr>
                <w:sz w:val="20"/>
                <w:szCs w:val="20"/>
                <w:lang w:val="en-US"/>
              </w:rPr>
            </w:pPr>
            <w:r>
              <w:rPr>
                <w:sz w:val="20"/>
                <w:szCs w:val="20"/>
                <w:lang w:val="en-US"/>
              </w:rPr>
              <w:t xml:space="preserve">Peculiar way of abstract  is the reception and processing of information, </w:t>
            </w:r>
          </w:p>
          <w:p w14:paraId="15C5AEE5" w14:textId="77777777" w:rsidR="00D42E29" w:rsidRDefault="00D42E29" w:rsidP="00D42E29">
            <w:pPr>
              <w:pStyle w:val="afe"/>
              <w:numPr>
                <w:ilvl w:val="1"/>
                <w:numId w:val="11"/>
              </w:numPr>
              <w:spacing w:after="200" w:line="276" w:lineRule="auto"/>
              <w:jc w:val="both"/>
              <w:rPr>
                <w:sz w:val="20"/>
                <w:szCs w:val="20"/>
                <w:lang w:val="en-US"/>
              </w:rPr>
            </w:pPr>
            <w:r>
              <w:rPr>
                <w:sz w:val="20"/>
                <w:szCs w:val="20"/>
                <w:lang w:val="en-US"/>
              </w:rPr>
              <w:t>developing creativity, improving the skills of independent work with the scientific literature.</w:t>
            </w:r>
          </w:p>
          <w:p w14:paraId="5BD3465B" w14:textId="77777777" w:rsidR="00D42E29" w:rsidRDefault="00D42E29" w:rsidP="00D42E29">
            <w:pPr>
              <w:pStyle w:val="afe"/>
              <w:numPr>
                <w:ilvl w:val="1"/>
                <w:numId w:val="11"/>
              </w:numPr>
              <w:spacing w:after="200" w:line="276" w:lineRule="auto"/>
              <w:jc w:val="both"/>
              <w:rPr>
                <w:sz w:val="20"/>
                <w:szCs w:val="20"/>
                <w:lang w:val="en-US"/>
              </w:rPr>
            </w:pPr>
            <w:r>
              <w:rPr>
                <w:sz w:val="20"/>
                <w:szCs w:val="20"/>
                <w:lang w:val="en-US"/>
              </w:rPr>
              <w:t xml:space="preserve">Learn the forms of abstract is an important part in the training of students, as it has a great informative and educational value in-depth knowledge of the subject studied, </w:t>
            </w:r>
          </w:p>
          <w:p w14:paraId="5272881B" w14:textId="533EEF9E" w:rsidR="00D42E29" w:rsidRPr="007E6FAD" w:rsidRDefault="00D42E29" w:rsidP="00D42E29">
            <w:pPr>
              <w:spacing w:line="256" w:lineRule="auto"/>
              <w:jc w:val="both"/>
              <w:rPr>
                <w:color w:val="FF0000"/>
                <w:sz w:val="16"/>
                <w:szCs w:val="16"/>
                <w:lang w:val="kk-KZ"/>
              </w:rPr>
            </w:pPr>
            <w:r>
              <w:rPr>
                <w:sz w:val="20"/>
                <w:szCs w:val="20"/>
                <w:lang w:val="en-US"/>
              </w:rPr>
              <w:t>expanding vocabulary terms and structures of the scientific style of speech, which form the basis of the scientific text.</w:t>
            </w:r>
          </w:p>
        </w:tc>
      </w:tr>
      <w:tr w:rsidR="00D42E29" w:rsidRPr="003F2DC5" w14:paraId="23C41C40" w14:textId="77777777" w:rsidTr="00D42E29">
        <w:trPr>
          <w:trHeight w:val="152"/>
        </w:trPr>
        <w:tc>
          <w:tcPr>
            <w:tcW w:w="1701" w:type="dxa"/>
            <w:vMerge/>
            <w:vAlign w:val="center"/>
          </w:tcPr>
          <w:p w14:paraId="3630F8BE" w14:textId="77777777" w:rsidR="00D42E29" w:rsidRPr="003F2DC5" w:rsidRDefault="00D42E29" w:rsidP="00D42E29">
            <w:pPr>
              <w:jc w:val="both"/>
              <w:rPr>
                <w:b/>
                <w:sz w:val="20"/>
                <w:szCs w:val="20"/>
              </w:rPr>
            </w:pPr>
          </w:p>
        </w:tc>
        <w:tc>
          <w:tcPr>
            <w:tcW w:w="5387" w:type="dxa"/>
            <w:gridSpan w:val="5"/>
            <w:vMerge/>
          </w:tcPr>
          <w:p w14:paraId="0FC364CC" w14:textId="77777777" w:rsidR="00D42E29" w:rsidRPr="003F2DC5" w:rsidRDefault="00D42E29" w:rsidP="00D42E29">
            <w:pPr>
              <w:jc w:val="both"/>
              <w:rPr>
                <w:sz w:val="20"/>
                <w:szCs w:val="20"/>
              </w:rPr>
            </w:pPr>
          </w:p>
        </w:tc>
        <w:tc>
          <w:tcPr>
            <w:tcW w:w="3402" w:type="dxa"/>
            <w:gridSpan w:val="2"/>
            <w:shd w:val="clear" w:color="auto" w:fill="auto"/>
          </w:tcPr>
          <w:p w14:paraId="029ACB0B" w14:textId="77777777" w:rsidR="00D42E29" w:rsidRDefault="00D42E29" w:rsidP="00D42E29">
            <w:pPr>
              <w:pStyle w:val="aff0"/>
              <w:spacing w:line="256" w:lineRule="auto"/>
              <w:jc w:val="both"/>
              <w:rPr>
                <w:sz w:val="20"/>
                <w:szCs w:val="20"/>
                <w:lang w:val="en-US" w:eastAsia="en-US"/>
              </w:rPr>
            </w:pPr>
            <w:r>
              <w:rPr>
                <w:sz w:val="20"/>
                <w:szCs w:val="20"/>
                <w:lang w:val="en-US"/>
              </w:rPr>
              <w:t>2.1. annotation and abstract  of scientific texts</w:t>
            </w:r>
          </w:p>
          <w:p w14:paraId="076C2271" w14:textId="77777777" w:rsidR="00D42E29" w:rsidRDefault="00D42E29" w:rsidP="00D42E29">
            <w:pPr>
              <w:pStyle w:val="aff0"/>
              <w:spacing w:line="256" w:lineRule="auto"/>
              <w:jc w:val="both"/>
              <w:rPr>
                <w:sz w:val="20"/>
                <w:szCs w:val="20"/>
                <w:lang w:val="en-US"/>
              </w:rPr>
            </w:pPr>
            <w:r>
              <w:rPr>
                <w:sz w:val="20"/>
                <w:szCs w:val="20"/>
                <w:lang w:val="en-US"/>
              </w:rPr>
              <w:t>2.2. annotation and abstract  of publicistic texts</w:t>
            </w:r>
          </w:p>
          <w:p w14:paraId="55FE9C6E" w14:textId="5A71FA6E" w:rsidR="00D42E29" w:rsidRPr="003F2DC5" w:rsidRDefault="00D42E29" w:rsidP="00D42E29">
            <w:pPr>
              <w:jc w:val="both"/>
              <w:rPr>
                <w:sz w:val="20"/>
                <w:szCs w:val="20"/>
              </w:rPr>
            </w:pPr>
            <w:r>
              <w:rPr>
                <w:sz w:val="20"/>
                <w:szCs w:val="20"/>
                <w:lang w:val="en-US"/>
              </w:rPr>
              <w:t>2.3. annotation and abstract  of business letters.</w:t>
            </w:r>
          </w:p>
        </w:tc>
      </w:tr>
      <w:tr w:rsidR="00D42E29" w:rsidRPr="003F2DC5" w14:paraId="5932BD0F" w14:textId="77777777" w:rsidTr="00D42E29">
        <w:trPr>
          <w:trHeight w:val="76"/>
        </w:trPr>
        <w:tc>
          <w:tcPr>
            <w:tcW w:w="1701" w:type="dxa"/>
            <w:vMerge/>
            <w:vAlign w:val="center"/>
          </w:tcPr>
          <w:p w14:paraId="067C6DC4" w14:textId="77777777" w:rsidR="00D42E29" w:rsidRPr="003F2DC5" w:rsidRDefault="00D42E29" w:rsidP="00D42E29">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23298CF4" w14:textId="77777777" w:rsidR="00D42E29" w:rsidRPr="003F2DC5" w:rsidRDefault="00D42E29" w:rsidP="00D42E29">
            <w:pPr>
              <w:jc w:val="both"/>
              <w:rPr>
                <w:sz w:val="20"/>
                <w:szCs w:val="20"/>
              </w:rPr>
            </w:pPr>
            <w:r>
              <w:rPr>
                <w:sz w:val="20"/>
                <w:szCs w:val="20"/>
                <w:lang w:val="en-US" w:eastAsia="ar-SA"/>
              </w:rPr>
              <w:t>3.</w:t>
            </w:r>
            <w:r>
              <w:rPr>
                <w:sz w:val="20"/>
                <w:szCs w:val="20"/>
                <w:lang w:val="en-US"/>
              </w:rPr>
              <w:t xml:space="preserve"> Education abstracted, in other words extracting the most important or characteristic fragments from one or many sources of information at the moment is the social order of society (handling the growing volume of multimedia information, world events of the day, stock quotes).</w:t>
            </w:r>
          </w:p>
          <w:p w14:paraId="0C1123B7" w14:textId="77777777" w:rsidR="00D42E29" w:rsidRDefault="00D42E29" w:rsidP="00D42E29">
            <w:pPr>
              <w:spacing w:line="256" w:lineRule="auto"/>
              <w:jc w:val="both"/>
              <w:rPr>
                <w:sz w:val="20"/>
                <w:szCs w:val="20"/>
                <w:lang w:val="en-US"/>
              </w:rPr>
            </w:pPr>
            <w:r>
              <w:rPr>
                <w:sz w:val="20"/>
                <w:szCs w:val="20"/>
                <w:lang w:val="en-US" w:eastAsia="ar-SA"/>
              </w:rPr>
              <w:t>4</w:t>
            </w:r>
            <w:r>
              <w:rPr>
                <w:sz w:val="20"/>
                <w:szCs w:val="20"/>
                <w:lang w:val="en-US"/>
              </w:rPr>
              <w:t xml:space="preserve"> As the result of studying the course graduate students should know:</w:t>
            </w:r>
          </w:p>
          <w:p w14:paraId="6E8BBBC9" w14:textId="7741676C" w:rsidR="00D42E29" w:rsidRPr="003F2DC5" w:rsidRDefault="00D42E29" w:rsidP="00D42E29">
            <w:pPr>
              <w:jc w:val="both"/>
              <w:rPr>
                <w:sz w:val="20"/>
                <w:szCs w:val="20"/>
              </w:rPr>
            </w:pPr>
          </w:p>
        </w:tc>
        <w:tc>
          <w:tcPr>
            <w:tcW w:w="3402" w:type="dxa"/>
            <w:gridSpan w:val="2"/>
            <w:shd w:val="clear" w:color="auto" w:fill="auto"/>
          </w:tcPr>
          <w:p w14:paraId="1186781A" w14:textId="77777777" w:rsidR="00D42E29" w:rsidRDefault="00D42E29" w:rsidP="00D42E29">
            <w:pPr>
              <w:spacing w:line="256" w:lineRule="auto"/>
              <w:jc w:val="both"/>
              <w:rPr>
                <w:sz w:val="20"/>
                <w:szCs w:val="20"/>
                <w:lang w:val="en-US" w:eastAsia="ru-RU"/>
              </w:rPr>
            </w:pPr>
            <w:r>
              <w:rPr>
                <w:sz w:val="20"/>
                <w:szCs w:val="20"/>
                <w:lang w:val="en-US"/>
              </w:rPr>
              <w:t>3.1. The major task of the course is to develop students' understanding of the subject area of the complex form of speech which is the abstract  and annotation.</w:t>
            </w:r>
          </w:p>
          <w:p w14:paraId="6EBA2C46" w14:textId="77777777" w:rsidR="00D42E29" w:rsidRDefault="00D42E29" w:rsidP="00D42E29">
            <w:pPr>
              <w:pStyle w:val="aff0"/>
              <w:spacing w:line="256" w:lineRule="auto"/>
              <w:jc w:val="both"/>
              <w:rPr>
                <w:sz w:val="20"/>
                <w:szCs w:val="20"/>
                <w:lang w:val="en-US"/>
              </w:rPr>
            </w:pPr>
            <w:r>
              <w:rPr>
                <w:sz w:val="20"/>
                <w:szCs w:val="20"/>
                <w:lang w:val="en-US"/>
              </w:rPr>
              <w:t>3.2. the involvement of students in the discussion of the problems of data compression based on the analysis of vocational-oriented scientific texts.</w:t>
            </w:r>
          </w:p>
          <w:p w14:paraId="01B00815" w14:textId="7343F7CD" w:rsidR="00D42E29" w:rsidRPr="003F2DC5" w:rsidRDefault="00D42E29" w:rsidP="00D42E29">
            <w:pPr>
              <w:pBdr>
                <w:top w:val="nil"/>
                <w:left w:val="nil"/>
                <w:bottom w:val="nil"/>
                <w:right w:val="nil"/>
                <w:between w:val="nil"/>
              </w:pBdr>
              <w:jc w:val="both"/>
              <w:rPr>
                <w:color w:val="000000"/>
                <w:sz w:val="20"/>
                <w:szCs w:val="20"/>
              </w:rPr>
            </w:pPr>
          </w:p>
        </w:tc>
      </w:tr>
      <w:tr w:rsidR="00D42E29" w:rsidRPr="003F2DC5" w14:paraId="6FD9613F" w14:textId="77777777" w:rsidTr="00D42E29">
        <w:trPr>
          <w:trHeight w:val="76"/>
        </w:trPr>
        <w:tc>
          <w:tcPr>
            <w:tcW w:w="1701" w:type="dxa"/>
            <w:vMerge/>
            <w:vAlign w:val="center"/>
          </w:tcPr>
          <w:p w14:paraId="0A8BC178" w14:textId="77777777" w:rsidR="00D42E29" w:rsidRPr="003F2DC5" w:rsidRDefault="00D42E29" w:rsidP="00D42E2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D42E29" w:rsidRPr="003F2DC5" w:rsidRDefault="00D42E29" w:rsidP="00D42E29">
            <w:pPr>
              <w:jc w:val="both"/>
              <w:rPr>
                <w:sz w:val="20"/>
                <w:szCs w:val="20"/>
              </w:rPr>
            </w:pPr>
          </w:p>
        </w:tc>
        <w:tc>
          <w:tcPr>
            <w:tcW w:w="3402" w:type="dxa"/>
            <w:gridSpan w:val="2"/>
            <w:shd w:val="clear" w:color="auto" w:fill="auto"/>
          </w:tcPr>
          <w:p w14:paraId="0893EA5E" w14:textId="77777777" w:rsidR="00D42E29" w:rsidRDefault="00D42E29" w:rsidP="00D42E29">
            <w:pPr>
              <w:spacing w:line="256" w:lineRule="auto"/>
              <w:jc w:val="both"/>
              <w:rPr>
                <w:sz w:val="20"/>
                <w:szCs w:val="20"/>
                <w:lang w:val="en-US" w:eastAsia="ru-RU"/>
              </w:rPr>
            </w:pPr>
            <w:r>
              <w:rPr>
                <w:sz w:val="20"/>
                <w:szCs w:val="20"/>
                <w:lang w:val="en-US"/>
              </w:rPr>
              <w:t>4.1the main approaches and methods of analysis of scientific literature;</w:t>
            </w:r>
          </w:p>
          <w:p w14:paraId="79A2A679" w14:textId="2D92C52F" w:rsidR="00D42E29" w:rsidRPr="003F2DC5" w:rsidRDefault="00D42E29" w:rsidP="00D42E29">
            <w:pPr>
              <w:pBdr>
                <w:top w:val="nil"/>
                <w:left w:val="nil"/>
                <w:bottom w:val="nil"/>
                <w:right w:val="nil"/>
                <w:between w:val="nil"/>
              </w:pBdr>
              <w:jc w:val="both"/>
              <w:rPr>
                <w:color w:val="000000"/>
                <w:sz w:val="20"/>
                <w:szCs w:val="20"/>
              </w:rPr>
            </w:pPr>
            <w:r>
              <w:rPr>
                <w:sz w:val="20"/>
                <w:szCs w:val="20"/>
                <w:lang w:val="en-US"/>
              </w:rPr>
              <w:t>4.2ways of disclosing the content of texts, types of secondary documents;</w:t>
            </w:r>
          </w:p>
        </w:tc>
      </w:tr>
      <w:tr w:rsidR="00D42E29" w:rsidRPr="003F2DC5" w14:paraId="3950734B" w14:textId="77777777" w:rsidTr="00D42E29">
        <w:trPr>
          <w:trHeight w:val="84"/>
        </w:trPr>
        <w:tc>
          <w:tcPr>
            <w:tcW w:w="1701" w:type="dxa"/>
            <w:vMerge/>
            <w:vAlign w:val="center"/>
          </w:tcPr>
          <w:p w14:paraId="7A6DE0DD" w14:textId="77777777" w:rsidR="00D42E29" w:rsidRPr="003F2DC5" w:rsidRDefault="00D42E29" w:rsidP="00D42E29">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579434F3" w14:textId="77777777" w:rsidR="00D42E29" w:rsidRPr="003F2DC5" w:rsidRDefault="00D42E29" w:rsidP="00D42E29">
            <w:pPr>
              <w:jc w:val="both"/>
              <w:rPr>
                <w:sz w:val="20"/>
                <w:szCs w:val="20"/>
              </w:rPr>
            </w:pPr>
            <w:r>
              <w:rPr>
                <w:sz w:val="20"/>
                <w:szCs w:val="20"/>
                <w:lang w:val="en-US"/>
              </w:rPr>
              <w:t>5. Graduate students should be able to:</w:t>
            </w:r>
          </w:p>
          <w:p w14:paraId="6458780B" w14:textId="6BC04017" w:rsidR="00D42E29" w:rsidRPr="003F2DC5" w:rsidRDefault="00D42E29" w:rsidP="00D42E29">
            <w:pPr>
              <w:jc w:val="both"/>
              <w:rPr>
                <w:sz w:val="20"/>
                <w:szCs w:val="20"/>
              </w:rPr>
            </w:pPr>
            <w:r>
              <w:rPr>
                <w:b/>
                <w:sz w:val="20"/>
                <w:szCs w:val="20"/>
                <w:lang w:val="en-US"/>
              </w:rPr>
              <w:t>Translation theories</w:t>
            </w:r>
          </w:p>
        </w:tc>
        <w:tc>
          <w:tcPr>
            <w:tcW w:w="3402" w:type="dxa"/>
            <w:gridSpan w:val="2"/>
            <w:shd w:val="clear" w:color="auto" w:fill="auto"/>
          </w:tcPr>
          <w:p w14:paraId="6F147288" w14:textId="77777777" w:rsidR="00D42E29" w:rsidRDefault="00D42E29" w:rsidP="00D42E29">
            <w:pPr>
              <w:spacing w:line="256" w:lineRule="auto"/>
              <w:jc w:val="both"/>
              <w:rPr>
                <w:sz w:val="20"/>
                <w:szCs w:val="20"/>
                <w:lang w:val="en-US"/>
              </w:rPr>
            </w:pPr>
            <w:r>
              <w:rPr>
                <w:bCs/>
                <w:sz w:val="20"/>
                <w:szCs w:val="20"/>
                <w:lang w:val="en-US"/>
              </w:rPr>
              <w:t xml:space="preserve">5.1 </w:t>
            </w:r>
            <w:r>
              <w:rPr>
                <w:sz w:val="20"/>
                <w:szCs w:val="20"/>
                <w:lang w:val="en-US"/>
              </w:rPr>
              <w:t>make reviews, abstracts, summaries, analysis, annotations;</w:t>
            </w:r>
          </w:p>
          <w:p w14:paraId="7E7AC7EF" w14:textId="77777777" w:rsidR="00D42E29" w:rsidRDefault="00D42E29" w:rsidP="00D42E29">
            <w:pPr>
              <w:pStyle w:val="afe"/>
              <w:numPr>
                <w:ilvl w:val="1"/>
                <w:numId w:val="12"/>
              </w:numPr>
              <w:spacing w:after="200" w:line="276" w:lineRule="auto"/>
              <w:jc w:val="both"/>
              <w:rPr>
                <w:sz w:val="20"/>
                <w:szCs w:val="20"/>
                <w:lang w:val="en-US"/>
              </w:rPr>
            </w:pPr>
            <w:r>
              <w:rPr>
                <w:sz w:val="20"/>
                <w:szCs w:val="20"/>
                <w:lang w:val="en-US"/>
              </w:rPr>
              <w:t>make a message to the studied subjects relying on reviewed sources.</w:t>
            </w:r>
          </w:p>
          <w:p w14:paraId="31021E48" w14:textId="225D445D" w:rsidR="00D42E29" w:rsidRPr="003F2DC5" w:rsidRDefault="00D42E29" w:rsidP="00D42E29">
            <w:pPr>
              <w:pBdr>
                <w:top w:val="nil"/>
                <w:left w:val="nil"/>
                <w:bottom w:val="nil"/>
                <w:right w:val="nil"/>
                <w:between w:val="nil"/>
              </w:pBdr>
              <w:jc w:val="both"/>
              <w:rPr>
                <w:color w:val="000000"/>
                <w:sz w:val="20"/>
                <w:szCs w:val="20"/>
              </w:rPr>
            </w:pPr>
          </w:p>
        </w:tc>
      </w:tr>
      <w:tr w:rsidR="00D42E29" w:rsidRPr="003F2DC5" w14:paraId="25E2A13A" w14:textId="77777777" w:rsidTr="00D42E2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57AB7" w14:textId="77777777" w:rsidR="00D42E29" w:rsidRPr="003F2DC5" w:rsidRDefault="00D42E29" w:rsidP="00D42E29">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25CDAA3" w:rsidR="00D42E29" w:rsidRPr="003F2DC5" w:rsidRDefault="00D42E29" w:rsidP="00D42E29">
            <w:pPr>
              <w:rPr>
                <w:b/>
                <w:sz w:val="20"/>
                <w:szCs w:val="20"/>
              </w:rPr>
            </w:pPr>
            <w:r>
              <w:rPr>
                <w:b/>
                <w:sz w:val="20"/>
                <w:szCs w:val="20"/>
                <w:lang w:val="en-US"/>
              </w:rPr>
              <w:t>Translation theories</w:t>
            </w:r>
          </w:p>
        </w:tc>
      </w:tr>
      <w:tr w:rsidR="00D42E29" w:rsidRPr="003F2DC5" w14:paraId="4C1146AC" w14:textId="77777777" w:rsidTr="00D42E2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5001D8" w14:textId="77777777" w:rsidR="00D42E29" w:rsidRPr="003F2DC5" w:rsidRDefault="00D42E29" w:rsidP="00D42E29">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97F137D" w:rsidR="00D42E29" w:rsidRPr="003F2DC5" w:rsidRDefault="00D42E29" w:rsidP="00D42E29">
            <w:pPr>
              <w:rPr>
                <w:sz w:val="20"/>
                <w:szCs w:val="20"/>
              </w:rPr>
            </w:pPr>
            <w:r>
              <w:rPr>
                <w:sz w:val="20"/>
                <w:szCs w:val="20"/>
                <w:lang w:val="en-US"/>
              </w:rPr>
              <w:t>Writing a diploma thesis</w:t>
            </w:r>
          </w:p>
        </w:tc>
      </w:tr>
      <w:tr w:rsidR="00D42E29"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D42E29" w:rsidRPr="00407938" w:rsidRDefault="00D42E29" w:rsidP="00D42E29">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455B27" w14:textId="6D4FE72E" w:rsidR="00D42E29" w:rsidRDefault="00D42E29" w:rsidP="00941FFC">
            <w:pPr>
              <w:pStyle w:val="aff0"/>
              <w:spacing w:before="0" w:beforeAutospacing="0" w:after="0" w:afterAutospacing="0" w:line="256" w:lineRule="auto"/>
              <w:rPr>
                <w:b/>
                <w:sz w:val="20"/>
                <w:szCs w:val="20"/>
                <w:lang w:val="en-US"/>
              </w:rPr>
            </w:pPr>
            <w:r>
              <w:rPr>
                <w:b/>
                <w:sz w:val="20"/>
                <w:szCs w:val="20"/>
                <w:lang w:val="en-US"/>
              </w:rPr>
              <w:t>Literature:</w:t>
            </w:r>
          </w:p>
          <w:p w14:paraId="45C6EE43" w14:textId="77777777" w:rsidR="00D42E29" w:rsidRDefault="00D42E29" w:rsidP="00941FFC">
            <w:pPr>
              <w:spacing w:line="256" w:lineRule="auto"/>
              <w:rPr>
                <w:b/>
                <w:sz w:val="20"/>
                <w:szCs w:val="20"/>
                <w:lang w:val="en-US" w:eastAsia="ru-RU"/>
              </w:rPr>
            </w:pPr>
            <w:r>
              <w:rPr>
                <w:sz w:val="20"/>
                <w:szCs w:val="20"/>
                <w:lang w:val="en-US"/>
              </w:rPr>
              <w:t xml:space="preserve">1. </w:t>
            </w:r>
            <w:r>
              <w:rPr>
                <w:b/>
                <w:sz w:val="20"/>
                <w:szCs w:val="20"/>
                <w:lang w:val="en-US"/>
              </w:rPr>
              <w:t xml:space="preserve">Basic literature: </w:t>
            </w:r>
          </w:p>
          <w:p w14:paraId="7BAF6D5B" w14:textId="77777777" w:rsidR="00D42E29" w:rsidRDefault="00D42E29" w:rsidP="00941FFC">
            <w:pPr>
              <w:pStyle w:val="aff0"/>
              <w:numPr>
                <w:ilvl w:val="0"/>
                <w:numId w:val="13"/>
              </w:numPr>
              <w:spacing w:before="0" w:beforeAutospacing="0" w:after="0" w:afterAutospacing="0" w:line="256" w:lineRule="auto"/>
              <w:ind w:left="0" w:firstLine="0"/>
              <w:rPr>
                <w:sz w:val="20"/>
                <w:szCs w:val="20"/>
                <w:lang w:val="en-US"/>
              </w:rPr>
            </w:pPr>
            <w:r>
              <w:rPr>
                <w:sz w:val="20"/>
                <w:szCs w:val="20"/>
                <w:lang w:val="en-US"/>
              </w:rPr>
              <w:t>Kunanbayeva S.S. The theory and practice of modern foreign language education. - Almaty, 2018 - 344 p.</w:t>
            </w:r>
          </w:p>
          <w:p w14:paraId="14034747" w14:textId="77777777" w:rsidR="00D42E29" w:rsidRDefault="00D42E29" w:rsidP="00941FFC">
            <w:pPr>
              <w:pStyle w:val="aff0"/>
              <w:numPr>
                <w:ilvl w:val="0"/>
                <w:numId w:val="13"/>
              </w:numPr>
              <w:spacing w:before="0" w:beforeAutospacing="0" w:after="0" w:afterAutospacing="0" w:line="256" w:lineRule="auto"/>
              <w:ind w:left="0" w:firstLine="0"/>
              <w:rPr>
                <w:sz w:val="20"/>
                <w:szCs w:val="20"/>
                <w:lang w:val="en-US"/>
              </w:rPr>
            </w:pPr>
            <w:r>
              <w:rPr>
                <w:sz w:val="20"/>
                <w:szCs w:val="20"/>
                <w:lang w:val="en-US"/>
              </w:rPr>
              <w:t>Vekker L.M. Mental processes. - L. Leningrad State University, 2009, v. 3.</w:t>
            </w:r>
          </w:p>
          <w:p w14:paraId="5CD23526" w14:textId="77777777" w:rsidR="00D42E29" w:rsidRDefault="00D42E29" w:rsidP="00941FFC">
            <w:pPr>
              <w:pStyle w:val="aff0"/>
              <w:numPr>
                <w:ilvl w:val="0"/>
                <w:numId w:val="13"/>
              </w:numPr>
              <w:spacing w:before="0" w:beforeAutospacing="0" w:after="0" w:afterAutospacing="0" w:line="256" w:lineRule="auto"/>
              <w:ind w:left="0" w:firstLine="0"/>
              <w:rPr>
                <w:sz w:val="20"/>
                <w:szCs w:val="20"/>
                <w:lang w:val="en-US"/>
              </w:rPr>
            </w:pPr>
            <w:r>
              <w:rPr>
                <w:sz w:val="20"/>
                <w:szCs w:val="20"/>
                <w:lang w:val="en-US"/>
              </w:rPr>
              <w:t>Maslova V.</w:t>
            </w:r>
            <w:r>
              <w:rPr>
                <w:sz w:val="20"/>
                <w:szCs w:val="20"/>
              </w:rPr>
              <w:t>А</w:t>
            </w:r>
            <w:r>
              <w:rPr>
                <w:sz w:val="20"/>
                <w:szCs w:val="20"/>
                <w:lang w:val="en-US"/>
              </w:rPr>
              <w:t>., Cognitive linguistics. – Mn.: Tetra Systems, 2014.</w:t>
            </w:r>
          </w:p>
          <w:p w14:paraId="074DE227" w14:textId="77777777" w:rsidR="00D42E29" w:rsidRDefault="00D42E29" w:rsidP="00941FFC">
            <w:pPr>
              <w:pStyle w:val="aff0"/>
              <w:numPr>
                <w:ilvl w:val="0"/>
                <w:numId w:val="13"/>
              </w:numPr>
              <w:spacing w:before="0" w:beforeAutospacing="0" w:after="0" w:afterAutospacing="0" w:line="256" w:lineRule="auto"/>
              <w:ind w:left="0" w:firstLine="0"/>
              <w:rPr>
                <w:sz w:val="20"/>
                <w:szCs w:val="20"/>
                <w:lang w:val="en-US"/>
              </w:rPr>
            </w:pPr>
            <w:r>
              <w:rPr>
                <w:sz w:val="20"/>
                <w:szCs w:val="20"/>
                <w:lang w:val="en-US"/>
              </w:rPr>
              <w:t>Kobkov V.P. Substitution, omission, and combining as methods of text compression without loss of information. In: For Teachers of Foreign Languages. - Novosibirsk, 2005, vol. 5, pp. 49-73.</w:t>
            </w:r>
          </w:p>
          <w:p w14:paraId="51E9A27F" w14:textId="77777777" w:rsidR="00D42E29" w:rsidRDefault="00D42E29" w:rsidP="00941FFC">
            <w:pPr>
              <w:pStyle w:val="aff0"/>
              <w:spacing w:before="0" w:beforeAutospacing="0" w:after="0" w:afterAutospacing="0" w:line="256" w:lineRule="auto"/>
              <w:rPr>
                <w:b/>
                <w:sz w:val="20"/>
                <w:szCs w:val="20"/>
                <w:lang w:val="en-US"/>
              </w:rPr>
            </w:pPr>
            <w:r>
              <w:rPr>
                <w:b/>
                <w:sz w:val="20"/>
                <w:szCs w:val="20"/>
                <w:lang w:val="en-US"/>
              </w:rPr>
              <w:t>Additional:</w:t>
            </w:r>
          </w:p>
          <w:p w14:paraId="0B0BC20C" w14:textId="77777777" w:rsidR="00D42E29" w:rsidRDefault="00D42E29" w:rsidP="00941FFC">
            <w:pPr>
              <w:pStyle w:val="aff0"/>
              <w:spacing w:before="0" w:beforeAutospacing="0" w:after="0" w:afterAutospacing="0"/>
              <w:rPr>
                <w:sz w:val="20"/>
                <w:szCs w:val="20"/>
                <w:lang w:val="en-US"/>
              </w:rPr>
            </w:pPr>
            <w:r>
              <w:rPr>
                <w:sz w:val="20"/>
                <w:szCs w:val="20"/>
                <w:lang w:val="en-US"/>
              </w:rPr>
              <w:t>1 Kobkov V.P. The role of the principle  of economics in the development of  language functioning. In: To help the teachers of foreign languages.  - Novosibirsk, 2018, No.6, p.28-55.</w:t>
            </w:r>
          </w:p>
          <w:p w14:paraId="5D200D04" w14:textId="77777777" w:rsidR="00D42E29" w:rsidRDefault="00D42E29" w:rsidP="00941FFC">
            <w:pPr>
              <w:pStyle w:val="aff0"/>
              <w:spacing w:before="0" w:beforeAutospacing="0" w:after="0" w:afterAutospacing="0"/>
              <w:rPr>
                <w:sz w:val="20"/>
                <w:szCs w:val="20"/>
                <w:lang w:val="en-US"/>
              </w:rPr>
            </w:pPr>
            <w:r>
              <w:rPr>
                <w:sz w:val="20"/>
                <w:szCs w:val="20"/>
                <w:lang w:val="en-US"/>
              </w:rPr>
              <w:t>2Velichkovsky B.M. Modern - psychology. - Moscow: Moscow State University Press,2021.</w:t>
            </w:r>
          </w:p>
          <w:p w14:paraId="31A0374F" w14:textId="77777777" w:rsidR="00D42E29" w:rsidRDefault="00D42E29" w:rsidP="00941FFC">
            <w:pPr>
              <w:pStyle w:val="aff0"/>
              <w:spacing w:before="0" w:beforeAutospacing="0" w:after="0" w:afterAutospacing="0"/>
              <w:rPr>
                <w:sz w:val="20"/>
                <w:szCs w:val="20"/>
                <w:lang w:val="en-US"/>
              </w:rPr>
            </w:pPr>
            <w:r>
              <w:rPr>
                <w:sz w:val="20"/>
                <w:szCs w:val="20"/>
                <w:lang w:val="en-US"/>
              </w:rPr>
              <w:t>3.Rakitov A.I. Theory of Knowledge | | Philosophy. The basic ideas and principles. - Moscow, 2014, pp. 258-284.</w:t>
            </w:r>
          </w:p>
          <w:p w14:paraId="6A7697E8" w14:textId="77777777" w:rsidR="00D42E29" w:rsidRDefault="00D42E29" w:rsidP="00941FFC">
            <w:pPr>
              <w:pStyle w:val="aff0"/>
              <w:spacing w:before="0" w:beforeAutospacing="0" w:after="0" w:afterAutospacing="0" w:line="256" w:lineRule="auto"/>
              <w:rPr>
                <w:b/>
                <w:sz w:val="20"/>
                <w:szCs w:val="20"/>
                <w:lang w:val="en-US"/>
              </w:rPr>
            </w:pPr>
            <w:r>
              <w:rPr>
                <w:b/>
                <w:sz w:val="20"/>
                <w:szCs w:val="20"/>
                <w:lang w:val="en-US"/>
              </w:rPr>
              <w:t>Software</w:t>
            </w:r>
          </w:p>
          <w:p w14:paraId="62AE80B0" w14:textId="77777777" w:rsidR="00D42E29" w:rsidRDefault="00D42E29" w:rsidP="00941FFC">
            <w:pPr>
              <w:pStyle w:val="aff0"/>
              <w:spacing w:before="0" w:beforeAutospacing="0" w:after="0" w:afterAutospacing="0" w:line="256" w:lineRule="auto"/>
              <w:rPr>
                <w:sz w:val="20"/>
                <w:szCs w:val="20"/>
                <w:lang w:val="en-US"/>
              </w:rPr>
            </w:pPr>
            <w:r>
              <w:rPr>
                <w:sz w:val="20"/>
                <w:szCs w:val="20"/>
                <w:lang w:val="en-US"/>
              </w:rPr>
              <w:t>1. Branscombe N.P. Conscious and unconscious processing of affective and cognitive information | | Fielder K., Forges J. Affect, cognition and social behavior. -  Toronto etc., 2019. p. 3-24</w:t>
            </w:r>
          </w:p>
          <w:p w14:paraId="3053C50F" w14:textId="77777777" w:rsidR="00941FFC" w:rsidRDefault="00D42E29" w:rsidP="00941FFC">
            <w:pPr>
              <w:pStyle w:val="aff0"/>
              <w:spacing w:before="0" w:beforeAutospacing="0" w:after="0" w:afterAutospacing="0" w:line="256" w:lineRule="auto"/>
              <w:rPr>
                <w:b/>
                <w:sz w:val="20"/>
                <w:szCs w:val="20"/>
                <w:lang w:val="en-US"/>
              </w:rPr>
            </w:pPr>
            <w:r>
              <w:rPr>
                <w:b/>
                <w:sz w:val="20"/>
                <w:szCs w:val="20"/>
                <w:lang w:val="en-US"/>
              </w:rPr>
              <w:t>Internet resources:</w:t>
            </w:r>
          </w:p>
          <w:p w14:paraId="1B26502C" w14:textId="368891F2" w:rsidR="00D42E29" w:rsidRDefault="00D42E29" w:rsidP="00941FFC">
            <w:pPr>
              <w:pStyle w:val="aff0"/>
              <w:spacing w:line="256" w:lineRule="auto"/>
              <w:rPr>
                <w:sz w:val="20"/>
                <w:szCs w:val="20"/>
                <w:lang w:val="kk-KZ"/>
              </w:rPr>
            </w:pPr>
            <w:r>
              <w:rPr>
                <w:sz w:val="20"/>
                <w:szCs w:val="20"/>
                <w:lang w:val="kk-KZ"/>
              </w:rPr>
              <w:t>Internet resources (at least 3-5)</w:t>
            </w:r>
          </w:p>
          <w:p w14:paraId="27DE75B0" w14:textId="77777777" w:rsidR="00D42E29" w:rsidRDefault="00DC7718" w:rsidP="00941FFC">
            <w:pPr>
              <w:pStyle w:val="afe"/>
              <w:numPr>
                <w:ilvl w:val="1"/>
                <w:numId w:val="13"/>
              </w:numPr>
              <w:spacing w:line="276" w:lineRule="auto"/>
              <w:rPr>
                <w:sz w:val="20"/>
                <w:szCs w:val="20"/>
                <w:lang w:val="kk-KZ"/>
              </w:rPr>
            </w:pPr>
            <w:hyperlink r:id="rId11" w:history="1">
              <w:r w:rsidR="00D42E29">
                <w:rPr>
                  <w:rStyle w:val="af9"/>
                  <w:sz w:val="20"/>
                  <w:szCs w:val="20"/>
                  <w:lang w:val="kk-KZ"/>
                </w:rPr>
                <w:t>http://elibrary.kaznu.kz/ru</w:t>
              </w:r>
            </w:hyperlink>
          </w:p>
          <w:p w14:paraId="1C55A247" w14:textId="77777777" w:rsidR="00D42E29" w:rsidRDefault="00D42E29" w:rsidP="00941FFC">
            <w:pPr>
              <w:spacing w:line="256" w:lineRule="auto"/>
              <w:rPr>
                <w:sz w:val="20"/>
                <w:szCs w:val="20"/>
                <w:lang w:val="kk-KZ"/>
              </w:rPr>
            </w:pPr>
            <w:r>
              <w:rPr>
                <w:sz w:val="20"/>
                <w:szCs w:val="20"/>
                <w:lang w:val="en-NZ"/>
              </w:rPr>
              <w:t>Professional</w:t>
            </w:r>
          </w:p>
          <w:p w14:paraId="1C3F4042" w14:textId="77777777" w:rsidR="00D42E29" w:rsidRDefault="00D42E29" w:rsidP="00941FFC">
            <w:pPr>
              <w:pStyle w:val="aff0"/>
              <w:spacing w:after="0" w:afterAutospacing="0" w:line="256" w:lineRule="auto"/>
              <w:rPr>
                <w:b/>
                <w:sz w:val="20"/>
                <w:szCs w:val="20"/>
                <w:lang w:val="en-US"/>
              </w:rPr>
            </w:pPr>
            <w:r>
              <w:rPr>
                <w:sz w:val="20"/>
                <w:szCs w:val="20"/>
                <w:lang w:val="en-US"/>
              </w:rPr>
              <w:t>1Anderson J.B. The architecture of cognition.  - Cambridge, Mass.: Harvard University, Press, 2019.</w:t>
            </w:r>
          </w:p>
          <w:p w14:paraId="4190DBE0" w14:textId="77777777" w:rsidR="00D42E29" w:rsidRDefault="00D42E29" w:rsidP="00941FFC">
            <w:pPr>
              <w:pStyle w:val="aff0"/>
              <w:spacing w:after="0" w:afterAutospacing="0" w:line="256" w:lineRule="auto"/>
              <w:rPr>
                <w:b/>
                <w:sz w:val="20"/>
                <w:szCs w:val="20"/>
                <w:lang w:val="en-US"/>
              </w:rPr>
            </w:pPr>
            <w:r>
              <w:rPr>
                <w:sz w:val="20"/>
                <w:szCs w:val="20"/>
                <w:lang w:val="en-US"/>
              </w:rPr>
              <w:lastRenderedPageBreak/>
              <w:t xml:space="preserve">2 Schroeder J.A.  Information and meta-information. STI. Ser. 2, 2015, № 4, pp. </w:t>
            </w:r>
            <w:r>
              <w:rPr>
                <w:b/>
                <w:sz w:val="20"/>
                <w:szCs w:val="20"/>
                <w:lang w:val="en-US"/>
              </w:rPr>
              <w:t>3-10.</w:t>
            </w:r>
          </w:p>
          <w:p w14:paraId="56112C75" w14:textId="7D81F949" w:rsidR="00D42E29" w:rsidRPr="00407938" w:rsidRDefault="00D42E29" w:rsidP="00D42E29">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42E29">
        <w:trPr>
          <w:trHeight w:val="69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D42E29">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D42E2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D42E29">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D42E29">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D42E29">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D42E2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D42E29">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69D0AB03" w:rsidR="00A02A85" w:rsidRPr="00911426" w:rsidRDefault="00B727B9" w:rsidP="00D42E29">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911426" w:rsidRPr="00911426">
              <w:rPr>
                <w:color w:val="FF0000"/>
                <w:sz w:val="20"/>
                <w:szCs w:val="20"/>
                <w:u w:val="single"/>
                <w:lang w:val="en-US"/>
              </w:rPr>
              <w:t>e</w:t>
            </w:r>
            <w:r w:rsidR="00911426" w:rsidRPr="00911426">
              <w:rPr>
                <w:color w:val="FF0000"/>
                <w:sz w:val="20"/>
                <w:szCs w:val="20"/>
                <w:u w:val="single"/>
              </w:rPr>
              <w:t>nter</w:t>
            </w:r>
            <w:r w:rsidR="00911426" w:rsidRPr="00911426">
              <w:rPr>
                <w:sz w:val="20"/>
                <w:szCs w:val="20"/>
              </w:rPr>
              <w:t xml:space="preserve"> </w:t>
            </w:r>
            <w:r w:rsidR="00A02A85" w:rsidRPr="00D21BFA">
              <w:rPr>
                <w:i/>
                <w:iCs/>
                <w:color w:val="FF0000"/>
                <w:sz w:val="20"/>
                <w:szCs w:val="20"/>
                <w:u w:val="single"/>
              </w:rPr>
              <w:t>teacher's contacts</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3914" w:type="dxa"/>
        <w:tblInd w:w="-856" w:type="dxa"/>
        <w:tblLook w:val="04A0" w:firstRow="1" w:lastRow="0" w:firstColumn="1" w:lastColumn="0" w:noHBand="0" w:noVBand="1"/>
      </w:tblPr>
      <w:tblGrid>
        <w:gridCol w:w="869"/>
        <w:gridCol w:w="7986"/>
        <w:gridCol w:w="928"/>
        <w:gridCol w:w="726"/>
        <w:gridCol w:w="1135"/>
        <w:gridCol w:w="1135"/>
        <w:gridCol w:w="1135"/>
      </w:tblGrid>
      <w:tr w:rsidR="008642A4" w:rsidRPr="003F2DC5" w14:paraId="70D56BBA" w14:textId="77777777" w:rsidTr="00D42E29">
        <w:trPr>
          <w:gridAfter w:val="3"/>
          <w:wAfter w:w="3405" w:type="dxa"/>
        </w:trPr>
        <w:tc>
          <w:tcPr>
            <w:tcW w:w="869" w:type="dxa"/>
            <w:shd w:val="clear" w:color="auto" w:fill="auto"/>
          </w:tcPr>
          <w:p w14:paraId="492C7304" w14:textId="77777777" w:rsidR="008642A4" w:rsidRPr="003F2DC5" w:rsidRDefault="008642A4" w:rsidP="00D42E29">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D42E29">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D42E29">
        <w:trPr>
          <w:gridAfter w:val="3"/>
          <w:wAfter w:w="3405" w:type="dxa"/>
        </w:trPr>
        <w:tc>
          <w:tcPr>
            <w:tcW w:w="10509" w:type="dxa"/>
            <w:gridSpan w:val="4"/>
          </w:tcPr>
          <w:p w14:paraId="4692BE2C" w14:textId="585E991A" w:rsidR="008642A4" w:rsidRPr="00D57BB2" w:rsidRDefault="002668F7" w:rsidP="00D42E29">
            <w:pPr>
              <w:tabs>
                <w:tab w:val="left" w:pos="1276"/>
              </w:tabs>
              <w:jc w:val="center"/>
              <w:rPr>
                <w:b/>
                <w:sz w:val="20"/>
                <w:szCs w:val="20"/>
                <w:lang w:val="en-US"/>
              </w:rPr>
            </w:pPr>
            <w:r w:rsidRPr="003F2DC5">
              <w:rPr>
                <w:b/>
                <w:sz w:val="20"/>
                <w:szCs w:val="20"/>
              </w:rPr>
              <w:t>MODULE 1</w:t>
            </w:r>
            <w:r w:rsidR="008642A4" w:rsidRPr="003F2DC5">
              <w:rPr>
                <w:b/>
                <w:sz w:val="20"/>
                <w:szCs w:val="20"/>
                <w:lang w:val="kk-KZ"/>
              </w:rPr>
              <w:t xml:space="preserve"> </w:t>
            </w:r>
            <w:r w:rsidR="00D57BB2" w:rsidRPr="00AE00DA">
              <w:rPr>
                <w:b/>
                <w:color w:val="FF0000"/>
                <w:sz w:val="20"/>
                <w:szCs w:val="20"/>
                <w:lang w:val="en-US"/>
              </w:rPr>
              <w:t>Title</w:t>
            </w:r>
          </w:p>
          <w:p w14:paraId="23046B19" w14:textId="37893C50" w:rsidR="002F719E" w:rsidRDefault="002F719E" w:rsidP="00D42E29">
            <w:pPr>
              <w:tabs>
                <w:tab w:val="left" w:pos="1276"/>
              </w:tabs>
              <w:jc w:val="center"/>
              <w:rPr>
                <w:b/>
                <w:color w:val="FF0000"/>
                <w:sz w:val="20"/>
                <w:szCs w:val="20"/>
                <w:lang w:val="kk-KZ"/>
              </w:rPr>
            </w:pPr>
            <w:r>
              <w:rPr>
                <w:b/>
                <w:color w:val="FF0000"/>
                <w:sz w:val="20"/>
                <w:szCs w:val="20"/>
                <w:lang w:val="kk-KZ"/>
              </w:rPr>
              <w:t xml:space="preserve">Number of modules, title of topics, number of </w:t>
            </w:r>
            <w:r w:rsidR="006C54BB">
              <w:rPr>
                <w:b/>
                <w:color w:val="FF0000"/>
                <w:sz w:val="20"/>
                <w:szCs w:val="20"/>
                <w:lang w:val="en-US"/>
              </w:rPr>
              <w:t>IWS</w:t>
            </w:r>
            <w:r>
              <w:rPr>
                <w:b/>
                <w:color w:val="FF0000"/>
                <w:sz w:val="20"/>
                <w:szCs w:val="20"/>
                <w:lang w:val="kk-KZ"/>
              </w:rPr>
              <w:t>,</w:t>
            </w:r>
          </w:p>
          <w:p w14:paraId="71403FEA" w14:textId="77777777" w:rsidR="00B5686A" w:rsidRDefault="008642A4" w:rsidP="002F719E">
            <w:pPr>
              <w:tabs>
                <w:tab w:val="left" w:pos="1276"/>
              </w:tabs>
              <w:jc w:val="center"/>
              <w:rPr>
                <w:b/>
                <w:color w:val="FF0000"/>
                <w:sz w:val="20"/>
                <w:szCs w:val="20"/>
                <w:lang w:val="kk-KZ"/>
              </w:rPr>
            </w:pPr>
            <w:r w:rsidRPr="00062B20">
              <w:rPr>
                <w:b/>
                <w:color w:val="FF0000"/>
                <w:sz w:val="20"/>
                <w:szCs w:val="20"/>
                <w:lang w:val="kk-KZ"/>
              </w:rPr>
              <w:t>the distribution of components by week is determined by the teacher, the assessment of knowledge is determined by</w:t>
            </w:r>
          </w:p>
          <w:p w14:paraId="576E1514" w14:textId="50FC11B5" w:rsidR="008642A4" w:rsidRPr="003F2DC5" w:rsidRDefault="002F719E" w:rsidP="002F719E">
            <w:pPr>
              <w:tabs>
                <w:tab w:val="left" w:pos="1276"/>
              </w:tabs>
              <w:jc w:val="center"/>
              <w:rPr>
                <w:b/>
                <w:color w:val="FF0000"/>
                <w:sz w:val="20"/>
                <w:szCs w:val="20"/>
                <w:lang w:val="kk-KZ"/>
              </w:rPr>
            </w:pPr>
            <w:r w:rsidRPr="002F719E">
              <w:rPr>
                <w:b/>
                <w:color w:val="FF0000"/>
                <w:sz w:val="20"/>
                <w:szCs w:val="20"/>
                <w:lang w:val="kk-KZ"/>
              </w:rPr>
              <w:t>compiler of the syllabus.</w:t>
            </w:r>
          </w:p>
        </w:tc>
      </w:tr>
      <w:tr w:rsidR="00D42E29" w:rsidRPr="003F2DC5" w14:paraId="764A4D7C" w14:textId="77777777" w:rsidTr="00D42E29">
        <w:trPr>
          <w:gridAfter w:val="3"/>
          <w:wAfter w:w="3405" w:type="dxa"/>
        </w:trPr>
        <w:tc>
          <w:tcPr>
            <w:tcW w:w="869" w:type="dxa"/>
            <w:vMerge w:val="restart"/>
            <w:shd w:val="clear" w:color="auto" w:fill="auto"/>
          </w:tcPr>
          <w:p w14:paraId="62E94D98" w14:textId="77777777" w:rsidR="00D42E29" w:rsidRPr="000B254C" w:rsidRDefault="00D42E29" w:rsidP="00D42E29">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7C8452F3" w:rsidR="00D42E29" w:rsidRPr="003F2DC5" w:rsidRDefault="00D42E29" w:rsidP="00D42E29">
            <w:pPr>
              <w:tabs>
                <w:tab w:val="left" w:pos="1276"/>
              </w:tabs>
              <w:rPr>
                <w:b/>
                <w:sz w:val="20"/>
                <w:szCs w:val="20"/>
              </w:rPr>
            </w:pPr>
            <w:r>
              <w:rPr>
                <w:b/>
                <w:bCs/>
                <w:sz w:val="20"/>
                <w:szCs w:val="20"/>
                <w:lang w:val="en-US" w:eastAsia="ar-SA"/>
              </w:rPr>
              <w:t xml:space="preserve">Lec </w:t>
            </w:r>
            <w:r>
              <w:rPr>
                <w:b/>
                <w:bCs/>
                <w:sz w:val="20"/>
                <w:szCs w:val="20"/>
                <w:lang w:val="kk-KZ" w:eastAsia="ar-SA"/>
              </w:rPr>
              <w:t>1.</w:t>
            </w:r>
            <w:r>
              <w:rPr>
                <w:sz w:val="20"/>
                <w:szCs w:val="20"/>
                <w:lang w:val="en-US"/>
              </w:rPr>
              <w:t xml:space="preserve"> Theme Linguistic and psychological foundations of abstract  and annotation.</w:t>
            </w:r>
          </w:p>
        </w:tc>
        <w:tc>
          <w:tcPr>
            <w:tcW w:w="928" w:type="dxa"/>
            <w:shd w:val="clear" w:color="auto" w:fill="auto"/>
          </w:tcPr>
          <w:p w14:paraId="1FC6CB41" w14:textId="027BAFF7"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2870466B" w14:textId="5E1A4D6D"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6B5B5ABE" w14:textId="77777777" w:rsidTr="00D42E29">
        <w:trPr>
          <w:gridAfter w:val="3"/>
          <w:wAfter w:w="3405" w:type="dxa"/>
        </w:trPr>
        <w:tc>
          <w:tcPr>
            <w:tcW w:w="869" w:type="dxa"/>
            <w:vMerge/>
            <w:shd w:val="clear" w:color="auto" w:fill="auto"/>
          </w:tcPr>
          <w:p w14:paraId="1B8B8D5A"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4E2664F" w14:textId="712C67CF" w:rsidR="00D42E29" w:rsidRPr="008C07FC" w:rsidRDefault="00D42E29" w:rsidP="00D42E29">
            <w:pPr>
              <w:tabs>
                <w:tab w:val="left" w:pos="1276"/>
              </w:tabs>
              <w:rPr>
                <w:sz w:val="20"/>
                <w:szCs w:val="20"/>
              </w:rPr>
            </w:pPr>
            <w:r>
              <w:rPr>
                <w:b/>
                <w:bCs/>
                <w:sz w:val="20"/>
                <w:szCs w:val="20"/>
                <w:lang w:val="en-US"/>
              </w:rPr>
              <w:t>Sem 1.</w:t>
            </w:r>
            <w:r>
              <w:rPr>
                <w:bCs/>
                <w:sz w:val="20"/>
                <w:szCs w:val="20"/>
                <w:lang w:val="en-US"/>
              </w:rPr>
              <w:t xml:space="preserve"> Theme</w:t>
            </w:r>
            <w:r>
              <w:rPr>
                <w:sz w:val="20"/>
                <w:szCs w:val="20"/>
                <w:lang w:val="en-US"/>
              </w:rPr>
              <w:t xml:space="preserve"> Linguistic and psychological foundations of abstract  and annotation.</w:t>
            </w:r>
          </w:p>
        </w:tc>
        <w:tc>
          <w:tcPr>
            <w:tcW w:w="928" w:type="dxa"/>
            <w:shd w:val="clear" w:color="auto" w:fill="auto"/>
          </w:tcPr>
          <w:p w14:paraId="6C7BAA4E" w14:textId="32193F5E"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5F4168B9" w14:textId="0DA0D1CB" w:rsidR="00D42E29" w:rsidRPr="003F2DC5" w:rsidRDefault="00D42E29" w:rsidP="00D42E29">
            <w:pPr>
              <w:tabs>
                <w:tab w:val="left" w:pos="1276"/>
              </w:tabs>
              <w:jc w:val="center"/>
              <w:rPr>
                <w:sz w:val="20"/>
                <w:szCs w:val="20"/>
              </w:rPr>
            </w:pPr>
            <w:r>
              <w:rPr>
                <w:bCs/>
                <w:sz w:val="22"/>
                <w:szCs w:val="22"/>
                <w:lang w:val="en-NZ" w:eastAsia="ar-SA"/>
              </w:rPr>
              <w:t>8</w:t>
            </w:r>
          </w:p>
        </w:tc>
      </w:tr>
      <w:tr w:rsidR="00D42E29" w:rsidRPr="003F2DC5" w14:paraId="2AF3A3E5" w14:textId="77777777" w:rsidTr="00D42E29">
        <w:trPr>
          <w:gridAfter w:val="3"/>
          <w:wAfter w:w="3405" w:type="dxa"/>
        </w:trPr>
        <w:tc>
          <w:tcPr>
            <w:tcW w:w="869" w:type="dxa"/>
            <w:vMerge/>
            <w:shd w:val="clear" w:color="auto" w:fill="auto"/>
          </w:tcPr>
          <w:p w14:paraId="2AB52D8D"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3A13DE3" w14:textId="7DE8865F" w:rsidR="00D42E29" w:rsidRPr="003F2DC5" w:rsidRDefault="00D42E29" w:rsidP="00D42E29">
            <w:pPr>
              <w:tabs>
                <w:tab w:val="left" w:pos="1276"/>
              </w:tabs>
              <w:rPr>
                <w:b/>
                <w:sz w:val="20"/>
                <w:szCs w:val="20"/>
              </w:rPr>
            </w:pPr>
            <w:r>
              <w:rPr>
                <w:b/>
                <w:bCs/>
                <w:sz w:val="20"/>
                <w:szCs w:val="20"/>
                <w:lang w:val="en-US"/>
              </w:rPr>
              <w:t>Lab 1.</w:t>
            </w:r>
            <w:r>
              <w:rPr>
                <w:bCs/>
                <w:sz w:val="20"/>
                <w:szCs w:val="20"/>
                <w:lang w:val="en-US"/>
              </w:rPr>
              <w:t xml:space="preserve">  Theme Tasks on l</w:t>
            </w:r>
            <w:r>
              <w:rPr>
                <w:sz w:val="20"/>
                <w:szCs w:val="20"/>
                <w:lang w:val="en-US"/>
              </w:rPr>
              <w:t>inguistic and psychological foundations of abstract  and annotation.</w:t>
            </w:r>
          </w:p>
        </w:tc>
        <w:tc>
          <w:tcPr>
            <w:tcW w:w="928" w:type="dxa"/>
            <w:shd w:val="clear" w:color="auto" w:fill="auto"/>
          </w:tcPr>
          <w:p w14:paraId="5BCFE1C3" w14:textId="6D9D07A6"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5114EDCD" w14:textId="3C3B6045" w:rsidR="00D42E29" w:rsidRPr="003F2DC5" w:rsidRDefault="00D42E29" w:rsidP="00D42E29">
            <w:pPr>
              <w:tabs>
                <w:tab w:val="left" w:pos="1276"/>
              </w:tabs>
              <w:jc w:val="center"/>
              <w:rPr>
                <w:sz w:val="20"/>
                <w:szCs w:val="20"/>
              </w:rPr>
            </w:pPr>
            <w:r>
              <w:rPr>
                <w:bCs/>
                <w:sz w:val="22"/>
                <w:szCs w:val="22"/>
                <w:lang w:eastAsia="ar-SA"/>
              </w:rPr>
              <w:t>2</w:t>
            </w:r>
          </w:p>
        </w:tc>
      </w:tr>
      <w:tr w:rsidR="00D42E29" w:rsidRPr="003F2DC5" w14:paraId="53946E54" w14:textId="77777777" w:rsidTr="00D42E29">
        <w:trPr>
          <w:gridAfter w:val="3"/>
          <w:wAfter w:w="3405" w:type="dxa"/>
        </w:trPr>
        <w:tc>
          <w:tcPr>
            <w:tcW w:w="869" w:type="dxa"/>
            <w:vMerge w:val="restart"/>
            <w:shd w:val="clear" w:color="auto" w:fill="auto"/>
          </w:tcPr>
          <w:p w14:paraId="5FE35A89" w14:textId="77777777" w:rsidR="00D42E29" w:rsidRPr="000B254C" w:rsidRDefault="00D42E29" w:rsidP="00D42E29">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7E3AEE65" w:rsidR="00D42E29" w:rsidRPr="003F2DC5" w:rsidRDefault="00D42E29" w:rsidP="00D42E29">
            <w:pPr>
              <w:tabs>
                <w:tab w:val="left" w:pos="1276"/>
              </w:tabs>
              <w:rPr>
                <w:b/>
                <w:sz w:val="20"/>
                <w:szCs w:val="20"/>
              </w:rPr>
            </w:pPr>
            <w:r>
              <w:rPr>
                <w:b/>
                <w:bCs/>
                <w:sz w:val="20"/>
                <w:szCs w:val="20"/>
                <w:lang w:val="en-US" w:eastAsia="ar-SA"/>
              </w:rPr>
              <w:t>Lec 2</w:t>
            </w:r>
            <w:r>
              <w:rPr>
                <w:b/>
                <w:bCs/>
                <w:sz w:val="20"/>
                <w:szCs w:val="20"/>
                <w:lang w:val="kk-KZ" w:eastAsia="ar-SA"/>
              </w:rPr>
              <w:t>.</w:t>
            </w:r>
            <w:r>
              <w:rPr>
                <w:sz w:val="20"/>
                <w:szCs w:val="20"/>
                <w:lang w:val="en-US"/>
              </w:rPr>
              <w:t xml:space="preserve">  Theme Information </w:t>
            </w:r>
            <w:r>
              <w:rPr>
                <w:sz w:val="20"/>
                <w:szCs w:val="20"/>
                <w:lang w:val="en-NZ"/>
              </w:rPr>
              <w:t>and discourse</w:t>
            </w:r>
            <w:r>
              <w:rPr>
                <w:sz w:val="20"/>
                <w:szCs w:val="20"/>
                <w:lang w:val="en-US"/>
              </w:rPr>
              <w:t>. Types  of informative abstract  and ways of disclosure of the contents of texts</w:t>
            </w:r>
          </w:p>
        </w:tc>
        <w:tc>
          <w:tcPr>
            <w:tcW w:w="928" w:type="dxa"/>
            <w:shd w:val="clear" w:color="auto" w:fill="auto"/>
          </w:tcPr>
          <w:p w14:paraId="37331017" w14:textId="4CE8FF5F"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3CFD117B" w14:textId="2199C438" w:rsidR="00D42E29" w:rsidRPr="003F2DC5" w:rsidRDefault="00D42E29" w:rsidP="00D42E29">
            <w:pPr>
              <w:tabs>
                <w:tab w:val="left" w:pos="1276"/>
              </w:tabs>
              <w:jc w:val="center"/>
              <w:rPr>
                <w:sz w:val="20"/>
                <w:szCs w:val="20"/>
              </w:rPr>
            </w:pPr>
            <w:r>
              <w:rPr>
                <w:bCs/>
                <w:sz w:val="22"/>
                <w:szCs w:val="22"/>
                <w:lang w:val="en-NZ" w:eastAsia="ar-SA"/>
              </w:rPr>
              <w:t>2</w:t>
            </w:r>
          </w:p>
        </w:tc>
      </w:tr>
      <w:tr w:rsidR="00D42E29" w:rsidRPr="003F2DC5" w14:paraId="06FD8733" w14:textId="77777777" w:rsidTr="00D42E29">
        <w:trPr>
          <w:gridAfter w:val="3"/>
          <w:wAfter w:w="3405" w:type="dxa"/>
        </w:trPr>
        <w:tc>
          <w:tcPr>
            <w:tcW w:w="869" w:type="dxa"/>
            <w:vMerge/>
            <w:shd w:val="clear" w:color="auto" w:fill="auto"/>
          </w:tcPr>
          <w:p w14:paraId="005973C5"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2BB0B96" w14:textId="51C77701" w:rsidR="00D42E29" w:rsidRPr="003F2DC5" w:rsidRDefault="00D42E29" w:rsidP="00D42E29">
            <w:pPr>
              <w:tabs>
                <w:tab w:val="left" w:pos="1276"/>
              </w:tabs>
              <w:rPr>
                <w:b/>
                <w:sz w:val="20"/>
                <w:szCs w:val="20"/>
              </w:rPr>
            </w:pPr>
            <w:r>
              <w:rPr>
                <w:b/>
                <w:bCs/>
                <w:sz w:val="20"/>
                <w:szCs w:val="20"/>
                <w:lang w:val="en-US"/>
              </w:rPr>
              <w:t>Sem 2.</w:t>
            </w:r>
            <w:r>
              <w:rPr>
                <w:bCs/>
                <w:sz w:val="20"/>
                <w:szCs w:val="20"/>
                <w:lang w:val="en-US"/>
              </w:rPr>
              <w:t xml:space="preserve"> Theme Language and discourse </w:t>
            </w:r>
          </w:p>
        </w:tc>
        <w:tc>
          <w:tcPr>
            <w:tcW w:w="928" w:type="dxa"/>
            <w:shd w:val="clear" w:color="auto" w:fill="auto"/>
          </w:tcPr>
          <w:p w14:paraId="5CB823C0" w14:textId="2309509E"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1F40760D" w14:textId="376680AF" w:rsidR="00D42E29" w:rsidRPr="003F2DC5" w:rsidRDefault="00D42E29" w:rsidP="00D42E29">
            <w:pPr>
              <w:tabs>
                <w:tab w:val="left" w:pos="1276"/>
              </w:tabs>
              <w:jc w:val="center"/>
              <w:rPr>
                <w:sz w:val="20"/>
                <w:szCs w:val="20"/>
              </w:rPr>
            </w:pPr>
            <w:r>
              <w:rPr>
                <w:bCs/>
                <w:sz w:val="22"/>
                <w:szCs w:val="22"/>
                <w:lang w:val="en-NZ" w:eastAsia="ar-SA"/>
              </w:rPr>
              <w:t>8</w:t>
            </w:r>
          </w:p>
        </w:tc>
      </w:tr>
      <w:tr w:rsidR="00D42E29" w:rsidRPr="003F2DC5" w14:paraId="20C9407B" w14:textId="77777777" w:rsidTr="00D42E29">
        <w:trPr>
          <w:gridAfter w:val="3"/>
          <w:wAfter w:w="3405" w:type="dxa"/>
        </w:trPr>
        <w:tc>
          <w:tcPr>
            <w:tcW w:w="869" w:type="dxa"/>
            <w:vMerge/>
            <w:shd w:val="clear" w:color="auto" w:fill="auto"/>
          </w:tcPr>
          <w:p w14:paraId="47386507"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59888B8B" w14:textId="1E64AA24" w:rsidR="00D42E29" w:rsidRPr="00697944" w:rsidRDefault="00D42E29" w:rsidP="00D42E29">
            <w:pPr>
              <w:tabs>
                <w:tab w:val="left" w:pos="1276"/>
              </w:tabs>
              <w:rPr>
                <w:b/>
                <w:sz w:val="20"/>
                <w:szCs w:val="20"/>
              </w:rPr>
            </w:pPr>
            <w:r>
              <w:rPr>
                <w:b/>
                <w:bCs/>
                <w:sz w:val="20"/>
                <w:szCs w:val="20"/>
                <w:lang w:val="en-US"/>
              </w:rPr>
              <w:t>Lab 2.</w:t>
            </w:r>
            <w:r>
              <w:rPr>
                <w:bCs/>
                <w:sz w:val="20"/>
                <w:szCs w:val="20"/>
                <w:lang w:val="en-US"/>
              </w:rPr>
              <w:t xml:space="preserve">  Theme Define the theories of discourse and text.</w:t>
            </w:r>
          </w:p>
        </w:tc>
        <w:tc>
          <w:tcPr>
            <w:tcW w:w="928" w:type="dxa"/>
            <w:shd w:val="clear" w:color="auto" w:fill="auto"/>
          </w:tcPr>
          <w:p w14:paraId="665E30B4" w14:textId="726397C2" w:rsidR="00D42E29" w:rsidRPr="003F2DC5" w:rsidRDefault="00D42E29" w:rsidP="00D42E29">
            <w:pPr>
              <w:tabs>
                <w:tab w:val="left" w:pos="1276"/>
              </w:tabs>
              <w:jc w:val="center"/>
              <w:rPr>
                <w:sz w:val="20"/>
                <w:szCs w:val="20"/>
              </w:rPr>
            </w:pPr>
            <w:r>
              <w:rPr>
                <w:sz w:val="20"/>
                <w:szCs w:val="20"/>
                <w:lang w:val="kk-KZ" w:eastAsia="ar-SA"/>
              </w:rPr>
              <w:t>1</w:t>
            </w:r>
          </w:p>
        </w:tc>
        <w:tc>
          <w:tcPr>
            <w:tcW w:w="726" w:type="dxa"/>
            <w:shd w:val="clear" w:color="auto" w:fill="auto"/>
          </w:tcPr>
          <w:p w14:paraId="467F6818" w14:textId="77777777" w:rsidR="00D42E29" w:rsidRPr="003F2DC5" w:rsidRDefault="00D42E29" w:rsidP="00D42E29">
            <w:pPr>
              <w:tabs>
                <w:tab w:val="left" w:pos="1276"/>
              </w:tabs>
              <w:jc w:val="center"/>
              <w:rPr>
                <w:sz w:val="20"/>
                <w:szCs w:val="20"/>
              </w:rPr>
            </w:pPr>
          </w:p>
        </w:tc>
      </w:tr>
      <w:tr w:rsidR="00D42E29" w:rsidRPr="003F2DC5" w14:paraId="025DEE36" w14:textId="77777777" w:rsidTr="00D42E29">
        <w:trPr>
          <w:gridAfter w:val="3"/>
          <w:wAfter w:w="3405" w:type="dxa"/>
        </w:trPr>
        <w:tc>
          <w:tcPr>
            <w:tcW w:w="869" w:type="dxa"/>
            <w:vMerge/>
            <w:shd w:val="clear" w:color="auto" w:fill="auto"/>
          </w:tcPr>
          <w:p w14:paraId="63BB6767"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AC03C6A" w14:textId="297655B8" w:rsidR="00D42E29" w:rsidRPr="00697944" w:rsidRDefault="00D42E29" w:rsidP="00D42E29">
            <w:pPr>
              <w:jc w:val="both"/>
              <w:rPr>
                <w:bCs/>
                <w:color w:val="FF0000"/>
                <w:sz w:val="20"/>
                <w:szCs w:val="20"/>
                <w:lang w:val="kk-KZ"/>
              </w:rPr>
            </w:pPr>
            <w:r>
              <w:rPr>
                <w:bCs/>
                <w:sz w:val="20"/>
                <w:szCs w:val="20"/>
                <w:lang w:val="en-US"/>
              </w:rPr>
              <w:t>IWST 1.  The theories of discourse and text.</w:t>
            </w:r>
          </w:p>
        </w:tc>
        <w:tc>
          <w:tcPr>
            <w:tcW w:w="928" w:type="dxa"/>
            <w:shd w:val="clear" w:color="auto" w:fill="auto"/>
          </w:tcPr>
          <w:p w14:paraId="7BDA790F" w14:textId="71C1D3AD" w:rsidR="00D42E29" w:rsidRPr="003F2DC5" w:rsidRDefault="00D42E29" w:rsidP="00D42E29">
            <w:pPr>
              <w:tabs>
                <w:tab w:val="left" w:pos="1276"/>
              </w:tabs>
              <w:jc w:val="center"/>
              <w:rPr>
                <w:b/>
                <w:sz w:val="20"/>
                <w:szCs w:val="20"/>
              </w:rPr>
            </w:pPr>
            <w:r>
              <w:rPr>
                <w:sz w:val="20"/>
                <w:szCs w:val="20"/>
                <w:lang w:val="kk-KZ" w:eastAsia="ar-SA"/>
              </w:rPr>
              <w:t>1</w:t>
            </w:r>
          </w:p>
        </w:tc>
        <w:tc>
          <w:tcPr>
            <w:tcW w:w="726" w:type="dxa"/>
            <w:shd w:val="clear" w:color="auto" w:fill="auto"/>
          </w:tcPr>
          <w:p w14:paraId="07632A64" w14:textId="33E28AC3" w:rsidR="00D42E29" w:rsidRPr="003F2DC5" w:rsidRDefault="00D42E29" w:rsidP="00D42E29">
            <w:pPr>
              <w:tabs>
                <w:tab w:val="left" w:pos="1276"/>
              </w:tabs>
              <w:jc w:val="center"/>
              <w:rPr>
                <w:b/>
                <w:sz w:val="20"/>
                <w:szCs w:val="20"/>
              </w:rPr>
            </w:pPr>
            <w:r>
              <w:rPr>
                <w:bCs/>
                <w:sz w:val="20"/>
                <w:szCs w:val="20"/>
                <w:lang w:val="kk-KZ" w:eastAsia="ar-SA"/>
              </w:rPr>
              <w:t>10</w:t>
            </w:r>
          </w:p>
        </w:tc>
      </w:tr>
      <w:tr w:rsidR="00D42E29" w:rsidRPr="003F2DC5" w14:paraId="5F3089A3" w14:textId="77777777" w:rsidTr="00D42E29">
        <w:trPr>
          <w:gridAfter w:val="3"/>
          <w:wAfter w:w="3405" w:type="dxa"/>
        </w:trPr>
        <w:tc>
          <w:tcPr>
            <w:tcW w:w="869" w:type="dxa"/>
            <w:vMerge w:val="restart"/>
            <w:shd w:val="clear" w:color="auto" w:fill="auto"/>
          </w:tcPr>
          <w:p w14:paraId="688843B7" w14:textId="77777777" w:rsidR="00D42E29" w:rsidRPr="000B254C" w:rsidRDefault="00D42E29" w:rsidP="00D42E29">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4BBF2452" w:rsidR="00D42E29" w:rsidRPr="00697944" w:rsidRDefault="00D42E29" w:rsidP="00D42E29">
            <w:pPr>
              <w:tabs>
                <w:tab w:val="left" w:pos="1276"/>
              </w:tabs>
              <w:rPr>
                <w:b/>
                <w:sz w:val="20"/>
                <w:szCs w:val="20"/>
              </w:rPr>
            </w:pPr>
            <w:r>
              <w:rPr>
                <w:b/>
                <w:bCs/>
                <w:sz w:val="20"/>
                <w:szCs w:val="20"/>
                <w:lang w:val="en-US" w:eastAsia="ar-SA"/>
              </w:rPr>
              <w:t>Lec 3</w:t>
            </w:r>
            <w:r>
              <w:rPr>
                <w:b/>
                <w:bCs/>
                <w:sz w:val="20"/>
                <w:szCs w:val="20"/>
                <w:lang w:val="kk-KZ" w:eastAsia="ar-SA"/>
              </w:rPr>
              <w:t>.</w:t>
            </w:r>
            <w:r>
              <w:rPr>
                <w:sz w:val="20"/>
                <w:szCs w:val="20"/>
                <w:lang w:val="en-US"/>
              </w:rPr>
              <w:t xml:space="preserve">  Theme Abstract  and text activity </w:t>
            </w:r>
          </w:p>
        </w:tc>
        <w:tc>
          <w:tcPr>
            <w:tcW w:w="928" w:type="dxa"/>
            <w:shd w:val="clear" w:color="auto" w:fill="auto"/>
          </w:tcPr>
          <w:p w14:paraId="1D66F1E5" w14:textId="14F21882"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115AB077" w14:textId="26A2F983"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002DB181" w14:textId="77777777" w:rsidTr="00D42E29">
        <w:trPr>
          <w:gridAfter w:val="3"/>
          <w:wAfter w:w="3405" w:type="dxa"/>
        </w:trPr>
        <w:tc>
          <w:tcPr>
            <w:tcW w:w="869" w:type="dxa"/>
            <w:vMerge/>
            <w:shd w:val="clear" w:color="auto" w:fill="auto"/>
          </w:tcPr>
          <w:p w14:paraId="641D2C32"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1EFDC5BC" w14:textId="77777777" w:rsidR="00D42E29" w:rsidRDefault="00D42E29" w:rsidP="00D42E29">
            <w:pPr>
              <w:spacing w:line="256" w:lineRule="auto"/>
              <w:rPr>
                <w:sz w:val="20"/>
                <w:szCs w:val="20"/>
                <w:lang w:val="en-US"/>
              </w:rPr>
            </w:pPr>
            <w:r>
              <w:rPr>
                <w:b/>
                <w:bCs/>
                <w:sz w:val="20"/>
                <w:szCs w:val="20"/>
                <w:lang w:val="en-US"/>
              </w:rPr>
              <w:t>Sem 3.</w:t>
            </w:r>
            <w:r>
              <w:rPr>
                <w:bCs/>
                <w:sz w:val="20"/>
                <w:szCs w:val="20"/>
                <w:lang w:val="en-US"/>
              </w:rPr>
              <w:t xml:space="preserve"> Theme</w:t>
            </w:r>
            <w:r>
              <w:rPr>
                <w:sz w:val="20"/>
                <w:szCs w:val="20"/>
                <w:lang w:val="en-US"/>
              </w:rPr>
              <w:t xml:space="preserve"> Abstract  and text activity (syntax, functional, communicative, informative text structure) Laws of simplification, composition and conjunctive tautology. </w:t>
            </w:r>
          </w:p>
          <w:p w14:paraId="4E356F47" w14:textId="7EE12963" w:rsidR="00D42E29" w:rsidRPr="00697944" w:rsidRDefault="00D42E29" w:rsidP="00D42E29">
            <w:pPr>
              <w:tabs>
                <w:tab w:val="left" w:pos="1276"/>
              </w:tabs>
              <w:rPr>
                <w:b/>
                <w:sz w:val="20"/>
                <w:szCs w:val="20"/>
              </w:rPr>
            </w:pPr>
          </w:p>
        </w:tc>
        <w:tc>
          <w:tcPr>
            <w:tcW w:w="928" w:type="dxa"/>
            <w:shd w:val="clear" w:color="auto" w:fill="auto"/>
          </w:tcPr>
          <w:p w14:paraId="72FACCF5" w14:textId="554AD89A"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1A95CEDD" w14:textId="336466C2" w:rsidR="00D42E29" w:rsidRPr="003F2DC5" w:rsidRDefault="00D42E29" w:rsidP="00D42E29">
            <w:pPr>
              <w:tabs>
                <w:tab w:val="left" w:pos="1276"/>
              </w:tabs>
              <w:jc w:val="center"/>
              <w:rPr>
                <w:sz w:val="20"/>
                <w:szCs w:val="20"/>
              </w:rPr>
            </w:pPr>
            <w:r>
              <w:rPr>
                <w:bCs/>
                <w:sz w:val="22"/>
                <w:szCs w:val="22"/>
                <w:lang w:val="en-NZ" w:eastAsia="ar-SA"/>
              </w:rPr>
              <w:t>8</w:t>
            </w:r>
          </w:p>
        </w:tc>
      </w:tr>
      <w:tr w:rsidR="00D42E29" w:rsidRPr="003F2DC5" w14:paraId="7F614744" w14:textId="77777777" w:rsidTr="00D42E29">
        <w:trPr>
          <w:gridAfter w:val="3"/>
          <w:wAfter w:w="3405" w:type="dxa"/>
        </w:trPr>
        <w:tc>
          <w:tcPr>
            <w:tcW w:w="869" w:type="dxa"/>
            <w:vMerge/>
            <w:shd w:val="clear" w:color="auto" w:fill="auto"/>
          </w:tcPr>
          <w:p w14:paraId="73FF64B2"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7C701C5" w14:textId="37189338" w:rsidR="00D42E29" w:rsidRPr="00697944" w:rsidRDefault="00D42E29" w:rsidP="00D42E29">
            <w:pPr>
              <w:tabs>
                <w:tab w:val="left" w:pos="1276"/>
              </w:tabs>
              <w:rPr>
                <w:b/>
                <w:sz w:val="20"/>
                <w:szCs w:val="20"/>
              </w:rPr>
            </w:pPr>
            <w:r>
              <w:rPr>
                <w:b/>
                <w:bCs/>
                <w:sz w:val="20"/>
                <w:szCs w:val="20"/>
                <w:lang w:val="en-US"/>
              </w:rPr>
              <w:t>Lab 3.</w:t>
            </w:r>
            <w:r>
              <w:rPr>
                <w:bCs/>
                <w:sz w:val="20"/>
                <w:szCs w:val="20"/>
                <w:lang w:val="en-US"/>
              </w:rPr>
              <w:t xml:space="preserve">  Theme</w:t>
            </w:r>
            <w:r>
              <w:rPr>
                <w:sz w:val="20"/>
                <w:szCs w:val="20"/>
                <w:lang w:val="en-US"/>
              </w:rPr>
              <w:t xml:space="preserve"> tasks on forms of an abstract  and text activity (syntax, functional, communicative, informative text structure)</w:t>
            </w:r>
          </w:p>
        </w:tc>
        <w:tc>
          <w:tcPr>
            <w:tcW w:w="928" w:type="dxa"/>
            <w:shd w:val="clear" w:color="auto" w:fill="auto"/>
          </w:tcPr>
          <w:p w14:paraId="189BA33B" w14:textId="2DC70003"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25D1DEE9" w14:textId="46583D45" w:rsidR="00D42E29" w:rsidRPr="003F2DC5" w:rsidRDefault="00D42E29" w:rsidP="00D42E29">
            <w:pPr>
              <w:tabs>
                <w:tab w:val="left" w:pos="1276"/>
              </w:tabs>
              <w:jc w:val="center"/>
              <w:rPr>
                <w:sz w:val="20"/>
                <w:szCs w:val="20"/>
              </w:rPr>
            </w:pPr>
            <w:r>
              <w:rPr>
                <w:bCs/>
                <w:sz w:val="22"/>
                <w:szCs w:val="22"/>
                <w:lang w:eastAsia="ar-SA"/>
              </w:rPr>
              <w:t>2</w:t>
            </w:r>
          </w:p>
        </w:tc>
      </w:tr>
      <w:tr w:rsidR="00D42E29" w:rsidRPr="003F2DC5" w14:paraId="4547C3D9" w14:textId="77777777" w:rsidTr="00D42E29">
        <w:trPr>
          <w:gridAfter w:val="3"/>
          <w:wAfter w:w="3405" w:type="dxa"/>
        </w:trPr>
        <w:tc>
          <w:tcPr>
            <w:tcW w:w="869" w:type="dxa"/>
            <w:vMerge/>
            <w:shd w:val="clear" w:color="auto" w:fill="auto"/>
          </w:tcPr>
          <w:p w14:paraId="51F7E580"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E2C4B9F" w14:textId="2D3F08D5" w:rsidR="00D42E29" w:rsidRPr="00697944" w:rsidRDefault="00D42E29" w:rsidP="00D42E29">
            <w:pPr>
              <w:tabs>
                <w:tab w:val="left" w:pos="1276"/>
              </w:tabs>
              <w:rPr>
                <w:color w:val="FF0000"/>
                <w:sz w:val="20"/>
                <w:szCs w:val="20"/>
              </w:rPr>
            </w:pPr>
            <w:r>
              <w:rPr>
                <w:b/>
                <w:bCs/>
                <w:sz w:val="20"/>
                <w:szCs w:val="20"/>
                <w:lang w:val="en-US"/>
              </w:rPr>
              <w:t>SIW 1.</w:t>
            </w:r>
            <w:r>
              <w:rPr>
                <w:sz w:val="20"/>
                <w:szCs w:val="20"/>
                <w:lang w:val="en-US"/>
              </w:rPr>
              <w:t xml:space="preserve"> Topic, type of task. Syntactical, functional, communicative, informative text structure. The cognitive approach to understanding and processing of scientific information.</w:t>
            </w:r>
          </w:p>
        </w:tc>
        <w:tc>
          <w:tcPr>
            <w:tcW w:w="928" w:type="dxa"/>
            <w:shd w:val="clear" w:color="auto" w:fill="auto"/>
          </w:tcPr>
          <w:p w14:paraId="745DF0B8" w14:textId="42335329" w:rsidR="00D42E29" w:rsidRPr="003F2DC5" w:rsidRDefault="00D42E29" w:rsidP="00D42E29">
            <w:pPr>
              <w:tabs>
                <w:tab w:val="left" w:pos="1276"/>
              </w:tabs>
              <w:jc w:val="center"/>
              <w:rPr>
                <w:b/>
                <w:sz w:val="20"/>
                <w:szCs w:val="20"/>
              </w:rPr>
            </w:pPr>
            <w:r>
              <w:rPr>
                <w:sz w:val="20"/>
                <w:szCs w:val="20"/>
                <w:lang w:val="kk-KZ" w:eastAsia="ar-SA"/>
              </w:rPr>
              <w:t>1</w:t>
            </w:r>
          </w:p>
        </w:tc>
        <w:tc>
          <w:tcPr>
            <w:tcW w:w="726" w:type="dxa"/>
            <w:shd w:val="clear" w:color="auto" w:fill="auto"/>
          </w:tcPr>
          <w:p w14:paraId="52E8BA81" w14:textId="460A3698" w:rsidR="00D42E29" w:rsidRPr="003F2DC5" w:rsidRDefault="00D42E29" w:rsidP="00D42E29">
            <w:pPr>
              <w:tabs>
                <w:tab w:val="left" w:pos="1276"/>
              </w:tabs>
              <w:jc w:val="center"/>
              <w:rPr>
                <w:sz w:val="20"/>
                <w:szCs w:val="20"/>
              </w:rPr>
            </w:pPr>
            <w:r>
              <w:rPr>
                <w:bCs/>
                <w:sz w:val="20"/>
                <w:szCs w:val="20"/>
                <w:lang w:val="kk-KZ" w:eastAsia="ar-SA"/>
              </w:rPr>
              <w:t>10</w:t>
            </w:r>
          </w:p>
        </w:tc>
      </w:tr>
      <w:tr w:rsidR="00D42E29" w:rsidRPr="003F2DC5" w14:paraId="2FB2EF9C" w14:textId="77777777" w:rsidTr="00D42E29">
        <w:trPr>
          <w:gridAfter w:val="3"/>
          <w:wAfter w:w="3405" w:type="dxa"/>
        </w:trPr>
        <w:tc>
          <w:tcPr>
            <w:tcW w:w="869" w:type="dxa"/>
            <w:vMerge w:val="restart"/>
            <w:shd w:val="clear" w:color="auto" w:fill="auto"/>
          </w:tcPr>
          <w:p w14:paraId="6D3145A1" w14:textId="77777777" w:rsidR="00D42E29" w:rsidRPr="000B254C" w:rsidRDefault="00D42E29" w:rsidP="00D42E29">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2672153A" w:rsidR="00D42E29" w:rsidRPr="00697944" w:rsidRDefault="00D42E29" w:rsidP="00D42E29">
            <w:pPr>
              <w:tabs>
                <w:tab w:val="left" w:pos="1276"/>
              </w:tabs>
              <w:rPr>
                <w:b/>
                <w:sz w:val="20"/>
                <w:szCs w:val="20"/>
              </w:rPr>
            </w:pPr>
            <w:r>
              <w:rPr>
                <w:b/>
                <w:bCs/>
                <w:sz w:val="20"/>
                <w:szCs w:val="20"/>
                <w:lang w:val="en-US" w:eastAsia="ar-SA"/>
              </w:rPr>
              <w:t>Lec 4</w:t>
            </w:r>
            <w:r>
              <w:rPr>
                <w:b/>
                <w:bCs/>
                <w:sz w:val="20"/>
                <w:szCs w:val="20"/>
                <w:lang w:val="kk-KZ" w:eastAsia="ar-SA"/>
              </w:rPr>
              <w:t>.</w:t>
            </w:r>
            <w:r>
              <w:rPr>
                <w:sz w:val="20"/>
                <w:szCs w:val="20"/>
                <w:lang w:val="en-US"/>
              </w:rPr>
              <w:t xml:space="preserve">  Theme Lexical-semantic abstract  of texts </w:t>
            </w:r>
          </w:p>
        </w:tc>
        <w:tc>
          <w:tcPr>
            <w:tcW w:w="928" w:type="dxa"/>
            <w:shd w:val="clear" w:color="auto" w:fill="auto"/>
          </w:tcPr>
          <w:p w14:paraId="0E01C7B6" w14:textId="10DD31E0"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75574304" w14:textId="10CF0AE3"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39F94F37" w14:textId="77777777" w:rsidTr="00D42E29">
        <w:trPr>
          <w:gridAfter w:val="3"/>
          <w:wAfter w:w="3405" w:type="dxa"/>
        </w:trPr>
        <w:tc>
          <w:tcPr>
            <w:tcW w:w="869" w:type="dxa"/>
            <w:vMerge/>
            <w:shd w:val="clear" w:color="auto" w:fill="auto"/>
          </w:tcPr>
          <w:p w14:paraId="7E9EF096"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2809E2F" w14:textId="33A753F6" w:rsidR="00D42E29" w:rsidRPr="00697944" w:rsidRDefault="00D42E29" w:rsidP="00D42E29">
            <w:pPr>
              <w:tabs>
                <w:tab w:val="left" w:pos="1276"/>
              </w:tabs>
              <w:rPr>
                <w:b/>
                <w:sz w:val="20"/>
                <w:szCs w:val="20"/>
              </w:rPr>
            </w:pPr>
            <w:r>
              <w:rPr>
                <w:b/>
                <w:bCs/>
                <w:sz w:val="20"/>
                <w:szCs w:val="20"/>
                <w:lang w:val="en-US"/>
              </w:rPr>
              <w:t>Sem 4.</w:t>
            </w:r>
            <w:r>
              <w:rPr>
                <w:bCs/>
                <w:sz w:val="20"/>
                <w:szCs w:val="20"/>
                <w:lang w:val="en-US"/>
              </w:rPr>
              <w:t xml:space="preserve"> Theme</w:t>
            </w:r>
            <w:r>
              <w:rPr>
                <w:sz w:val="20"/>
                <w:szCs w:val="20"/>
                <w:lang w:val="en-US"/>
              </w:rPr>
              <w:t xml:space="preserve"> Lexical-semantic abstract  of texts (suppression, compression, compensation)</w:t>
            </w:r>
          </w:p>
        </w:tc>
        <w:tc>
          <w:tcPr>
            <w:tcW w:w="928" w:type="dxa"/>
            <w:shd w:val="clear" w:color="auto" w:fill="auto"/>
          </w:tcPr>
          <w:p w14:paraId="0B4135F0" w14:textId="71E155E4"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5FBEE8E4" w14:textId="6CA90B34" w:rsidR="00D42E29" w:rsidRPr="003F2DC5" w:rsidRDefault="00D42E29" w:rsidP="00D42E29">
            <w:pPr>
              <w:tabs>
                <w:tab w:val="left" w:pos="1276"/>
              </w:tabs>
              <w:jc w:val="center"/>
              <w:rPr>
                <w:sz w:val="20"/>
                <w:szCs w:val="20"/>
              </w:rPr>
            </w:pPr>
            <w:r>
              <w:rPr>
                <w:bCs/>
                <w:sz w:val="22"/>
                <w:szCs w:val="22"/>
                <w:lang w:val="en-NZ" w:eastAsia="ar-SA"/>
              </w:rPr>
              <w:t>8</w:t>
            </w:r>
          </w:p>
        </w:tc>
      </w:tr>
      <w:tr w:rsidR="00D42E29" w:rsidRPr="003F2DC5" w14:paraId="42446622" w14:textId="77777777" w:rsidTr="00D42E29">
        <w:trPr>
          <w:gridAfter w:val="3"/>
          <w:wAfter w:w="3405" w:type="dxa"/>
        </w:trPr>
        <w:tc>
          <w:tcPr>
            <w:tcW w:w="869" w:type="dxa"/>
            <w:vMerge/>
            <w:shd w:val="clear" w:color="auto" w:fill="auto"/>
          </w:tcPr>
          <w:p w14:paraId="2C60C966"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181B0E6C" w14:textId="612EF1D7" w:rsidR="00D42E29" w:rsidRPr="00697944" w:rsidRDefault="00D42E29" w:rsidP="00D42E29">
            <w:pPr>
              <w:tabs>
                <w:tab w:val="left" w:pos="1276"/>
              </w:tabs>
              <w:rPr>
                <w:b/>
                <w:sz w:val="20"/>
                <w:szCs w:val="20"/>
              </w:rPr>
            </w:pPr>
            <w:r>
              <w:rPr>
                <w:b/>
                <w:bCs/>
                <w:sz w:val="20"/>
                <w:szCs w:val="20"/>
                <w:lang w:val="en-US"/>
              </w:rPr>
              <w:t>Lab 4.</w:t>
            </w:r>
            <w:r>
              <w:rPr>
                <w:bCs/>
                <w:sz w:val="20"/>
                <w:szCs w:val="20"/>
                <w:lang w:val="en-US"/>
              </w:rPr>
              <w:t xml:space="preserve">  Theme</w:t>
            </w:r>
            <w:r>
              <w:rPr>
                <w:sz w:val="20"/>
                <w:szCs w:val="20"/>
                <w:lang w:val="en-US"/>
              </w:rPr>
              <w:t xml:space="preserve"> Tasks on lexical-semantic abstract  of texts</w:t>
            </w:r>
          </w:p>
        </w:tc>
        <w:tc>
          <w:tcPr>
            <w:tcW w:w="928" w:type="dxa"/>
            <w:shd w:val="clear" w:color="auto" w:fill="auto"/>
          </w:tcPr>
          <w:p w14:paraId="6104F9D5" w14:textId="2C1FC201" w:rsidR="00D42E29" w:rsidRPr="003F2DC5" w:rsidRDefault="00D42E29" w:rsidP="00D42E29">
            <w:pPr>
              <w:tabs>
                <w:tab w:val="left" w:pos="1276"/>
              </w:tabs>
              <w:jc w:val="center"/>
              <w:rPr>
                <w:sz w:val="20"/>
                <w:szCs w:val="20"/>
              </w:rPr>
            </w:pPr>
            <w:r>
              <w:rPr>
                <w:sz w:val="20"/>
                <w:szCs w:val="20"/>
                <w:lang w:val="kk-KZ" w:eastAsia="ar-SA"/>
              </w:rPr>
              <w:t>1</w:t>
            </w:r>
          </w:p>
        </w:tc>
        <w:tc>
          <w:tcPr>
            <w:tcW w:w="726" w:type="dxa"/>
            <w:shd w:val="clear" w:color="auto" w:fill="auto"/>
          </w:tcPr>
          <w:p w14:paraId="16F14DDA" w14:textId="77777777" w:rsidR="00D42E29" w:rsidRPr="003F2DC5" w:rsidRDefault="00D42E29" w:rsidP="00D42E29">
            <w:pPr>
              <w:tabs>
                <w:tab w:val="left" w:pos="1276"/>
              </w:tabs>
              <w:jc w:val="center"/>
              <w:rPr>
                <w:sz w:val="20"/>
                <w:szCs w:val="20"/>
              </w:rPr>
            </w:pPr>
          </w:p>
        </w:tc>
      </w:tr>
      <w:tr w:rsidR="00D42E29" w:rsidRPr="003F2DC5" w14:paraId="79B99EA4" w14:textId="77777777" w:rsidTr="00D42E29">
        <w:trPr>
          <w:gridAfter w:val="3"/>
          <w:wAfter w:w="3405" w:type="dxa"/>
        </w:trPr>
        <w:tc>
          <w:tcPr>
            <w:tcW w:w="869" w:type="dxa"/>
            <w:vMerge w:val="restart"/>
            <w:shd w:val="clear" w:color="auto" w:fill="auto"/>
          </w:tcPr>
          <w:p w14:paraId="12BC35DB" w14:textId="77777777" w:rsidR="00D42E29" w:rsidRPr="000B254C" w:rsidRDefault="00D42E29" w:rsidP="00D42E29">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59611214" w:rsidR="00D42E29" w:rsidRPr="00697944" w:rsidRDefault="00D42E29" w:rsidP="00D42E29">
            <w:pPr>
              <w:tabs>
                <w:tab w:val="left" w:pos="1276"/>
              </w:tabs>
              <w:rPr>
                <w:b/>
                <w:sz w:val="20"/>
                <w:szCs w:val="20"/>
              </w:rPr>
            </w:pPr>
            <w:r>
              <w:rPr>
                <w:b/>
                <w:bCs/>
                <w:sz w:val="20"/>
                <w:szCs w:val="20"/>
                <w:lang w:val="en-US" w:eastAsia="ar-SA"/>
              </w:rPr>
              <w:t>Lec 5</w:t>
            </w:r>
            <w:r>
              <w:rPr>
                <w:b/>
                <w:bCs/>
                <w:sz w:val="20"/>
                <w:szCs w:val="20"/>
                <w:lang w:val="kk-KZ" w:eastAsia="ar-SA"/>
              </w:rPr>
              <w:t>.</w:t>
            </w:r>
            <w:r>
              <w:rPr>
                <w:sz w:val="20"/>
                <w:szCs w:val="20"/>
                <w:lang w:val="en-US"/>
              </w:rPr>
              <w:t xml:space="preserve">  Theme Logical principle of evaluation of text abstract </w:t>
            </w:r>
          </w:p>
        </w:tc>
        <w:tc>
          <w:tcPr>
            <w:tcW w:w="928" w:type="dxa"/>
            <w:shd w:val="clear" w:color="auto" w:fill="auto"/>
          </w:tcPr>
          <w:p w14:paraId="71D44693" w14:textId="59625A6E" w:rsidR="00D42E29" w:rsidRPr="003F2DC5" w:rsidRDefault="00D42E29" w:rsidP="00D42E29">
            <w:pPr>
              <w:tabs>
                <w:tab w:val="left" w:pos="1276"/>
              </w:tabs>
              <w:jc w:val="center"/>
              <w:rPr>
                <w:b/>
                <w:sz w:val="20"/>
                <w:szCs w:val="20"/>
              </w:rPr>
            </w:pPr>
            <w:r>
              <w:rPr>
                <w:sz w:val="20"/>
                <w:szCs w:val="20"/>
                <w:lang w:val="kk-KZ" w:eastAsia="ar-SA"/>
              </w:rPr>
              <w:t>1</w:t>
            </w:r>
          </w:p>
        </w:tc>
        <w:tc>
          <w:tcPr>
            <w:tcW w:w="726" w:type="dxa"/>
            <w:shd w:val="clear" w:color="auto" w:fill="auto"/>
          </w:tcPr>
          <w:p w14:paraId="77A46B69" w14:textId="2D342566" w:rsidR="00D42E29" w:rsidRPr="003F2DC5" w:rsidRDefault="00D42E29" w:rsidP="00D42E29">
            <w:pPr>
              <w:tabs>
                <w:tab w:val="left" w:pos="1276"/>
              </w:tabs>
              <w:jc w:val="center"/>
              <w:rPr>
                <w:b/>
                <w:sz w:val="20"/>
                <w:szCs w:val="20"/>
              </w:rPr>
            </w:pPr>
            <w:r>
              <w:rPr>
                <w:bCs/>
                <w:sz w:val="20"/>
                <w:szCs w:val="20"/>
                <w:lang w:val="kk-KZ" w:eastAsia="ar-SA"/>
              </w:rPr>
              <w:t>10</w:t>
            </w:r>
          </w:p>
        </w:tc>
      </w:tr>
      <w:tr w:rsidR="00D42E29" w:rsidRPr="003F2DC5" w14:paraId="0744C9EF" w14:textId="77777777" w:rsidTr="00D42E29">
        <w:trPr>
          <w:gridAfter w:val="3"/>
          <w:wAfter w:w="3405" w:type="dxa"/>
        </w:trPr>
        <w:tc>
          <w:tcPr>
            <w:tcW w:w="869" w:type="dxa"/>
            <w:vMerge/>
            <w:shd w:val="clear" w:color="auto" w:fill="auto"/>
          </w:tcPr>
          <w:p w14:paraId="6107F163"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FAF32CD" w14:textId="77777777" w:rsidR="00D42E29" w:rsidRDefault="00D42E29" w:rsidP="00D42E29">
            <w:pPr>
              <w:spacing w:line="256" w:lineRule="auto"/>
              <w:rPr>
                <w:sz w:val="20"/>
                <w:szCs w:val="20"/>
                <w:lang w:val="en-US"/>
              </w:rPr>
            </w:pPr>
            <w:r>
              <w:rPr>
                <w:b/>
                <w:bCs/>
                <w:sz w:val="20"/>
                <w:szCs w:val="20"/>
                <w:lang w:val="en-US"/>
              </w:rPr>
              <w:t>Sem 5.</w:t>
            </w:r>
            <w:r>
              <w:rPr>
                <w:bCs/>
                <w:sz w:val="20"/>
                <w:szCs w:val="20"/>
                <w:lang w:val="en-US"/>
              </w:rPr>
              <w:t xml:space="preserve"> Theme</w:t>
            </w:r>
            <w:r>
              <w:rPr>
                <w:sz w:val="20"/>
                <w:szCs w:val="20"/>
                <w:lang w:val="en-US"/>
              </w:rPr>
              <w:t xml:space="preserve"> Logical principle of evaluation of text abstract  of scientific literature. Application of frame approach for solving problems related to the abstract  of the scientific literature.</w:t>
            </w:r>
          </w:p>
          <w:p w14:paraId="08C44DE4" w14:textId="7BFF6413" w:rsidR="00D42E29" w:rsidRPr="00697944" w:rsidRDefault="00D42E29" w:rsidP="00D42E29">
            <w:pPr>
              <w:tabs>
                <w:tab w:val="left" w:pos="1276"/>
              </w:tabs>
              <w:rPr>
                <w:b/>
                <w:sz w:val="20"/>
                <w:szCs w:val="20"/>
              </w:rPr>
            </w:pPr>
          </w:p>
        </w:tc>
        <w:tc>
          <w:tcPr>
            <w:tcW w:w="928" w:type="dxa"/>
            <w:shd w:val="clear" w:color="auto" w:fill="auto"/>
          </w:tcPr>
          <w:p w14:paraId="6DECDF05" w14:textId="448B8210"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3334AFB0" w14:textId="370968A5" w:rsidR="00D42E29" w:rsidRPr="003F2DC5" w:rsidRDefault="00D42E29" w:rsidP="00D42E29">
            <w:pPr>
              <w:tabs>
                <w:tab w:val="left" w:pos="1276"/>
              </w:tabs>
              <w:jc w:val="center"/>
              <w:rPr>
                <w:sz w:val="20"/>
                <w:szCs w:val="20"/>
              </w:rPr>
            </w:pPr>
            <w:r>
              <w:rPr>
                <w:bCs/>
                <w:sz w:val="22"/>
                <w:szCs w:val="22"/>
                <w:lang w:val="en-NZ" w:eastAsia="ar-SA"/>
              </w:rPr>
              <w:t>2</w:t>
            </w:r>
          </w:p>
        </w:tc>
      </w:tr>
      <w:tr w:rsidR="00D42E29" w:rsidRPr="003F2DC5" w14:paraId="03CA28AF" w14:textId="77777777" w:rsidTr="00D42E29">
        <w:trPr>
          <w:gridAfter w:val="3"/>
          <w:wAfter w:w="3405" w:type="dxa"/>
          <w:trHeight w:val="285"/>
        </w:trPr>
        <w:tc>
          <w:tcPr>
            <w:tcW w:w="869" w:type="dxa"/>
            <w:vMerge/>
            <w:shd w:val="clear" w:color="auto" w:fill="auto"/>
          </w:tcPr>
          <w:p w14:paraId="750384E0"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30D8847" w14:textId="65BB35A2" w:rsidR="00D42E29" w:rsidRPr="00697944" w:rsidRDefault="00D42E29" w:rsidP="00D42E29">
            <w:pPr>
              <w:tabs>
                <w:tab w:val="left" w:pos="1276"/>
              </w:tabs>
              <w:rPr>
                <w:b/>
                <w:sz w:val="20"/>
                <w:szCs w:val="20"/>
              </w:rPr>
            </w:pPr>
            <w:r>
              <w:rPr>
                <w:b/>
                <w:bCs/>
                <w:sz w:val="20"/>
                <w:szCs w:val="20"/>
                <w:lang w:val="en-US"/>
              </w:rPr>
              <w:t>Lab 5.</w:t>
            </w:r>
            <w:r>
              <w:rPr>
                <w:bCs/>
                <w:sz w:val="20"/>
                <w:szCs w:val="20"/>
                <w:lang w:val="en-US"/>
              </w:rPr>
              <w:t xml:space="preserve">  Theme</w:t>
            </w:r>
            <w:r>
              <w:rPr>
                <w:sz w:val="20"/>
                <w:szCs w:val="20"/>
                <w:lang w:val="en-US"/>
              </w:rPr>
              <w:t xml:space="preserve"> Tasks on principles of evaluation of text abstract  of scientific literature</w:t>
            </w:r>
          </w:p>
        </w:tc>
        <w:tc>
          <w:tcPr>
            <w:tcW w:w="928" w:type="dxa"/>
            <w:shd w:val="clear" w:color="auto" w:fill="auto"/>
          </w:tcPr>
          <w:p w14:paraId="5931CBDB" w14:textId="7F004AB1"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66667602" w14:textId="493E76D0" w:rsidR="00D42E29" w:rsidRPr="003F2DC5" w:rsidRDefault="00D42E29" w:rsidP="00D42E29">
            <w:pPr>
              <w:tabs>
                <w:tab w:val="left" w:pos="1276"/>
              </w:tabs>
              <w:jc w:val="center"/>
              <w:rPr>
                <w:sz w:val="20"/>
                <w:szCs w:val="20"/>
              </w:rPr>
            </w:pPr>
            <w:r>
              <w:rPr>
                <w:bCs/>
                <w:sz w:val="22"/>
                <w:szCs w:val="22"/>
                <w:lang w:val="en-NZ" w:eastAsia="ar-SA"/>
              </w:rPr>
              <w:t>8</w:t>
            </w:r>
          </w:p>
        </w:tc>
      </w:tr>
      <w:tr w:rsidR="00D42E29" w:rsidRPr="003F2DC5" w14:paraId="52938F05" w14:textId="7C60F5FB" w:rsidTr="00D42E29">
        <w:tc>
          <w:tcPr>
            <w:tcW w:w="10509" w:type="dxa"/>
            <w:gridSpan w:val="4"/>
            <w:shd w:val="clear" w:color="auto" w:fill="auto"/>
          </w:tcPr>
          <w:p w14:paraId="7D878202" w14:textId="1D3FA9AF" w:rsidR="00D42E29" w:rsidRPr="000B254C" w:rsidRDefault="00D42E29" w:rsidP="00D42E29">
            <w:pPr>
              <w:tabs>
                <w:tab w:val="left" w:pos="1276"/>
              </w:tabs>
              <w:jc w:val="center"/>
              <w:rPr>
                <w:b/>
                <w:bCs/>
                <w:sz w:val="20"/>
                <w:szCs w:val="20"/>
                <w:lang w:val="kk-KZ"/>
              </w:rPr>
            </w:pPr>
            <w:r w:rsidRPr="000B254C">
              <w:rPr>
                <w:b/>
                <w:bCs/>
                <w:sz w:val="20"/>
                <w:szCs w:val="20"/>
              </w:rPr>
              <w:t xml:space="preserve">MODULE 2 </w:t>
            </w:r>
            <w:r w:rsidRPr="000B254C">
              <w:rPr>
                <w:b/>
                <w:bCs/>
                <w:sz w:val="20"/>
                <w:szCs w:val="20"/>
                <w:lang w:val="en-US"/>
              </w:rPr>
              <w:t>Title</w:t>
            </w:r>
            <w:r w:rsidRPr="000B254C">
              <w:rPr>
                <w:b/>
                <w:bCs/>
                <w:color w:val="FF0000"/>
                <w:sz w:val="20"/>
                <w:szCs w:val="20"/>
                <w:lang w:val="kk-KZ"/>
              </w:rPr>
              <w:t xml:space="preserve"> ...</w:t>
            </w:r>
          </w:p>
        </w:tc>
        <w:tc>
          <w:tcPr>
            <w:tcW w:w="1135" w:type="dxa"/>
          </w:tcPr>
          <w:p w14:paraId="2EC99805" w14:textId="77777777" w:rsidR="00D42E29" w:rsidRPr="003F2DC5" w:rsidRDefault="00D42E29" w:rsidP="00D42E29"/>
        </w:tc>
        <w:tc>
          <w:tcPr>
            <w:tcW w:w="1135" w:type="dxa"/>
          </w:tcPr>
          <w:p w14:paraId="06D9B8C8" w14:textId="37A9DE15" w:rsidR="00D42E29" w:rsidRPr="003F2DC5" w:rsidRDefault="00D42E29" w:rsidP="00D42E29">
            <w:r>
              <w:rPr>
                <w:sz w:val="22"/>
                <w:szCs w:val="22"/>
                <w:lang w:eastAsia="ar-SA"/>
              </w:rPr>
              <w:t>1</w:t>
            </w:r>
          </w:p>
        </w:tc>
        <w:tc>
          <w:tcPr>
            <w:tcW w:w="1135" w:type="dxa"/>
          </w:tcPr>
          <w:p w14:paraId="699296A3" w14:textId="0AB99091" w:rsidR="00D42E29" w:rsidRPr="003F2DC5" w:rsidRDefault="00D42E29" w:rsidP="00D42E29">
            <w:r>
              <w:rPr>
                <w:bCs/>
                <w:sz w:val="22"/>
                <w:szCs w:val="22"/>
                <w:lang w:eastAsia="ar-SA"/>
              </w:rPr>
              <w:t>2</w:t>
            </w:r>
          </w:p>
        </w:tc>
      </w:tr>
      <w:tr w:rsidR="00D42E29" w:rsidRPr="003F2DC5" w14:paraId="600230E7" w14:textId="77777777" w:rsidTr="00D42E29">
        <w:trPr>
          <w:gridAfter w:val="3"/>
          <w:wAfter w:w="3405" w:type="dxa"/>
        </w:trPr>
        <w:tc>
          <w:tcPr>
            <w:tcW w:w="869" w:type="dxa"/>
            <w:vMerge w:val="restart"/>
            <w:shd w:val="clear" w:color="auto" w:fill="auto"/>
          </w:tcPr>
          <w:p w14:paraId="01E29C3F" w14:textId="77777777" w:rsidR="00D42E29" w:rsidRPr="000B254C" w:rsidRDefault="00D42E29" w:rsidP="00D42E29">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6DA610FF" w:rsidR="00D42E29" w:rsidRPr="00697944" w:rsidRDefault="00D42E29" w:rsidP="00D42E29">
            <w:pPr>
              <w:tabs>
                <w:tab w:val="left" w:pos="1276"/>
              </w:tabs>
              <w:rPr>
                <w:b/>
                <w:sz w:val="20"/>
                <w:szCs w:val="20"/>
                <w:lang w:val="kk-KZ"/>
              </w:rPr>
            </w:pPr>
            <w:r>
              <w:rPr>
                <w:b/>
                <w:bCs/>
                <w:sz w:val="20"/>
                <w:szCs w:val="20"/>
                <w:lang w:val="en-US" w:eastAsia="ar-SA"/>
              </w:rPr>
              <w:t>Lec 6</w:t>
            </w:r>
            <w:r>
              <w:rPr>
                <w:b/>
                <w:bCs/>
                <w:sz w:val="20"/>
                <w:szCs w:val="20"/>
                <w:lang w:val="kk-KZ" w:eastAsia="ar-SA"/>
              </w:rPr>
              <w:t>.</w:t>
            </w:r>
            <w:r>
              <w:rPr>
                <w:sz w:val="20"/>
                <w:szCs w:val="20"/>
                <w:lang w:val="en-US"/>
              </w:rPr>
              <w:t xml:space="preserve">  Theme Secondary documents and ways of their creation.</w:t>
            </w:r>
          </w:p>
        </w:tc>
        <w:tc>
          <w:tcPr>
            <w:tcW w:w="928" w:type="dxa"/>
            <w:shd w:val="clear" w:color="auto" w:fill="auto"/>
          </w:tcPr>
          <w:p w14:paraId="651B0E0A" w14:textId="425574B5" w:rsidR="00D42E29" w:rsidRPr="003F2DC5" w:rsidRDefault="00D42E29" w:rsidP="00D42E29">
            <w:pPr>
              <w:tabs>
                <w:tab w:val="left" w:pos="1276"/>
              </w:tabs>
              <w:jc w:val="center"/>
              <w:rPr>
                <w:b/>
                <w:sz w:val="20"/>
                <w:szCs w:val="20"/>
              </w:rPr>
            </w:pPr>
          </w:p>
        </w:tc>
        <w:tc>
          <w:tcPr>
            <w:tcW w:w="726" w:type="dxa"/>
            <w:shd w:val="clear" w:color="auto" w:fill="auto"/>
          </w:tcPr>
          <w:p w14:paraId="59F67C0F" w14:textId="77777777" w:rsidR="00D42E29" w:rsidRPr="003F2DC5" w:rsidRDefault="00D42E29" w:rsidP="00D42E29">
            <w:pPr>
              <w:tabs>
                <w:tab w:val="left" w:pos="1276"/>
              </w:tabs>
              <w:jc w:val="center"/>
              <w:rPr>
                <w:b/>
                <w:sz w:val="20"/>
                <w:szCs w:val="20"/>
              </w:rPr>
            </w:pPr>
          </w:p>
        </w:tc>
      </w:tr>
      <w:tr w:rsidR="00D42E29" w:rsidRPr="003F2DC5" w14:paraId="4AF15503" w14:textId="77777777" w:rsidTr="00D42E29">
        <w:trPr>
          <w:gridAfter w:val="3"/>
          <w:wAfter w:w="3405" w:type="dxa"/>
        </w:trPr>
        <w:tc>
          <w:tcPr>
            <w:tcW w:w="869" w:type="dxa"/>
            <w:vMerge/>
            <w:shd w:val="clear" w:color="auto" w:fill="auto"/>
          </w:tcPr>
          <w:p w14:paraId="4F1AE582"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55E39307" w14:textId="387CB22A" w:rsidR="00D42E29" w:rsidRPr="00697944" w:rsidRDefault="00D42E29" w:rsidP="00D42E29">
            <w:pPr>
              <w:tabs>
                <w:tab w:val="left" w:pos="1276"/>
              </w:tabs>
              <w:rPr>
                <w:b/>
                <w:sz w:val="20"/>
                <w:szCs w:val="20"/>
                <w:lang w:val="kk-KZ"/>
              </w:rPr>
            </w:pPr>
            <w:r>
              <w:rPr>
                <w:b/>
                <w:bCs/>
                <w:sz w:val="20"/>
                <w:szCs w:val="20"/>
                <w:lang w:val="en-US"/>
              </w:rPr>
              <w:t>Sem 6.</w:t>
            </w:r>
            <w:r>
              <w:rPr>
                <w:bCs/>
                <w:sz w:val="20"/>
                <w:szCs w:val="20"/>
                <w:lang w:val="en-US"/>
              </w:rPr>
              <w:t xml:space="preserve"> Theme</w:t>
            </w:r>
            <w:r>
              <w:rPr>
                <w:sz w:val="20"/>
                <w:szCs w:val="20"/>
                <w:lang w:val="en-US"/>
              </w:rPr>
              <w:t xml:space="preserve"> Types of secondary documents </w:t>
            </w:r>
          </w:p>
        </w:tc>
        <w:tc>
          <w:tcPr>
            <w:tcW w:w="928" w:type="dxa"/>
            <w:shd w:val="clear" w:color="auto" w:fill="auto"/>
          </w:tcPr>
          <w:p w14:paraId="168C557A" w14:textId="6E8BA898"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20B7EC4F" w14:textId="7ECFCE5E"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0CF0B825" w14:textId="77777777" w:rsidTr="00D42E29">
        <w:trPr>
          <w:gridAfter w:val="3"/>
          <w:wAfter w:w="3405" w:type="dxa"/>
        </w:trPr>
        <w:tc>
          <w:tcPr>
            <w:tcW w:w="869" w:type="dxa"/>
            <w:vMerge/>
            <w:shd w:val="clear" w:color="auto" w:fill="auto"/>
          </w:tcPr>
          <w:p w14:paraId="2757246A"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551CC58E" w14:textId="7CA1889C" w:rsidR="00D42E29" w:rsidRPr="00697944" w:rsidRDefault="00D42E29" w:rsidP="00D42E29">
            <w:pPr>
              <w:tabs>
                <w:tab w:val="left" w:pos="1276"/>
              </w:tabs>
              <w:rPr>
                <w:b/>
                <w:sz w:val="20"/>
                <w:szCs w:val="20"/>
                <w:lang w:val="kk-KZ"/>
              </w:rPr>
            </w:pPr>
            <w:r>
              <w:rPr>
                <w:b/>
                <w:bCs/>
                <w:sz w:val="20"/>
                <w:szCs w:val="20"/>
                <w:lang w:val="en-US"/>
              </w:rPr>
              <w:t>Lab 6.</w:t>
            </w:r>
            <w:r>
              <w:rPr>
                <w:bCs/>
                <w:sz w:val="20"/>
                <w:szCs w:val="20"/>
                <w:lang w:val="en-US"/>
              </w:rPr>
              <w:t xml:space="preserve">  Theme tasks on the forms and structure of </w:t>
            </w:r>
            <w:r>
              <w:rPr>
                <w:sz w:val="20"/>
                <w:szCs w:val="20"/>
                <w:lang w:val="en-US"/>
              </w:rPr>
              <w:t>secondary documents</w:t>
            </w:r>
          </w:p>
        </w:tc>
        <w:tc>
          <w:tcPr>
            <w:tcW w:w="928" w:type="dxa"/>
            <w:shd w:val="clear" w:color="auto" w:fill="auto"/>
          </w:tcPr>
          <w:p w14:paraId="4BD3CAA0" w14:textId="052CF5CC" w:rsidR="00D42E29" w:rsidRPr="003F2DC5" w:rsidRDefault="00D42E29" w:rsidP="00D42E29">
            <w:pPr>
              <w:tabs>
                <w:tab w:val="left" w:pos="1276"/>
              </w:tabs>
              <w:jc w:val="center"/>
              <w:rPr>
                <w:sz w:val="20"/>
                <w:szCs w:val="20"/>
              </w:rPr>
            </w:pPr>
            <w:r>
              <w:rPr>
                <w:sz w:val="22"/>
                <w:szCs w:val="22"/>
                <w:lang w:eastAsia="ar-SA"/>
              </w:rPr>
              <w:t>2</w:t>
            </w:r>
          </w:p>
        </w:tc>
        <w:tc>
          <w:tcPr>
            <w:tcW w:w="726" w:type="dxa"/>
            <w:shd w:val="clear" w:color="auto" w:fill="auto"/>
          </w:tcPr>
          <w:p w14:paraId="17114780" w14:textId="28DE3A26"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39640F7D" w14:textId="77777777" w:rsidTr="00D42E29">
        <w:trPr>
          <w:gridAfter w:val="3"/>
          <w:wAfter w:w="3405" w:type="dxa"/>
        </w:trPr>
        <w:tc>
          <w:tcPr>
            <w:tcW w:w="869" w:type="dxa"/>
            <w:vMerge/>
            <w:shd w:val="clear" w:color="auto" w:fill="auto"/>
          </w:tcPr>
          <w:p w14:paraId="53459767"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FCE29A7" w14:textId="6F99854C" w:rsidR="00D42E29" w:rsidRPr="00697944" w:rsidRDefault="00D42E29" w:rsidP="00D42E29">
            <w:pPr>
              <w:tabs>
                <w:tab w:val="left" w:pos="1276"/>
              </w:tabs>
              <w:rPr>
                <w:b/>
                <w:sz w:val="20"/>
                <w:szCs w:val="20"/>
              </w:rPr>
            </w:pPr>
            <w:r>
              <w:rPr>
                <w:b/>
                <w:bCs/>
                <w:sz w:val="20"/>
                <w:szCs w:val="20"/>
                <w:lang w:val="en-US" w:eastAsia="ar-SA"/>
              </w:rPr>
              <w:t>Lec 7</w:t>
            </w:r>
            <w:r>
              <w:rPr>
                <w:b/>
                <w:bCs/>
                <w:sz w:val="20"/>
                <w:szCs w:val="20"/>
                <w:lang w:val="kk-KZ" w:eastAsia="ar-SA"/>
              </w:rPr>
              <w:t>.</w:t>
            </w:r>
            <w:r>
              <w:rPr>
                <w:sz w:val="20"/>
                <w:szCs w:val="20"/>
                <w:lang w:val="en-US"/>
              </w:rPr>
              <w:t xml:space="preserve">  Theme Business documents and ways of their creation.</w:t>
            </w:r>
          </w:p>
        </w:tc>
        <w:tc>
          <w:tcPr>
            <w:tcW w:w="928" w:type="dxa"/>
            <w:shd w:val="clear" w:color="auto" w:fill="auto"/>
          </w:tcPr>
          <w:p w14:paraId="1320C057" w14:textId="70698FA1" w:rsidR="00D42E29" w:rsidRPr="003F2DC5" w:rsidRDefault="00D42E29" w:rsidP="00D42E29">
            <w:pPr>
              <w:tabs>
                <w:tab w:val="left" w:pos="1276"/>
              </w:tabs>
              <w:jc w:val="center"/>
              <w:rPr>
                <w:sz w:val="20"/>
                <w:szCs w:val="20"/>
              </w:rPr>
            </w:pPr>
            <w:r>
              <w:rPr>
                <w:sz w:val="22"/>
                <w:szCs w:val="22"/>
                <w:lang w:eastAsia="ar-SA"/>
              </w:rPr>
              <w:t>1</w:t>
            </w:r>
          </w:p>
        </w:tc>
        <w:tc>
          <w:tcPr>
            <w:tcW w:w="726" w:type="dxa"/>
            <w:shd w:val="clear" w:color="auto" w:fill="auto"/>
          </w:tcPr>
          <w:p w14:paraId="6A7F86D2" w14:textId="1CB80CCD"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46A4A182" w14:textId="77777777" w:rsidTr="00D42E29">
        <w:trPr>
          <w:gridAfter w:val="3"/>
          <w:wAfter w:w="3405" w:type="dxa"/>
        </w:trPr>
        <w:tc>
          <w:tcPr>
            <w:tcW w:w="869" w:type="dxa"/>
            <w:vMerge w:val="restart"/>
            <w:shd w:val="clear" w:color="auto" w:fill="auto"/>
          </w:tcPr>
          <w:p w14:paraId="09D5113A" w14:textId="77777777" w:rsidR="00D42E29" w:rsidRPr="000B254C" w:rsidRDefault="00D42E29" w:rsidP="00D42E29">
            <w:pPr>
              <w:tabs>
                <w:tab w:val="left" w:pos="1276"/>
              </w:tabs>
              <w:jc w:val="center"/>
              <w:rPr>
                <w:b/>
                <w:bCs/>
                <w:sz w:val="20"/>
                <w:szCs w:val="20"/>
              </w:rPr>
            </w:pPr>
            <w:r w:rsidRPr="000B254C">
              <w:rPr>
                <w:b/>
                <w:bCs/>
                <w:sz w:val="20"/>
                <w:szCs w:val="20"/>
              </w:rPr>
              <w:t>7</w:t>
            </w:r>
          </w:p>
        </w:tc>
        <w:tc>
          <w:tcPr>
            <w:tcW w:w="7986" w:type="dxa"/>
            <w:shd w:val="clear" w:color="auto" w:fill="auto"/>
          </w:tcPr>
          <w:p w14:paraId="42468EF7" w14:textId="77777777" w:rsidR="00D42E29" w:rsidRDefault="00D42E29" w:rsidP="00D42E29">
            <w:pPr>
              <w:spacing w:line="256" w:lineRule="auto"/>
              <w:rPr>
                <w:sz w:val="20"/>
                <w:szCs w:val="20"/>
                <w:lang w:val="en-US"/>
              </w:rPr>
            </w:pPr>
            <w:r>
              <w:rPr>
                <w:b/>
                <w:bCs/>
                <w:sz w:val="20"/>
                <w:szCs w:val="20"/>
                <w:lang w:val="en-US"/>
              </w:rPr>
              <w:t>Sem 7.</w:t>
            </w:r>
            <w:r>
              <w:rPr>
                <w:bCs/>
                <w:sz w:val="20"/>
                <w:szCs w:val="20"/>
                <w:lang w:val="en-US"/>
              </w:rPr>
              <w:t xml:space="preserve"> Theme</w:t>
            </w:r>
            <w:r>
              <w:rPr>
                <w:sz w:val="20"/>
                <w:szCs w:val="20"/>
                <w:lang w:val="en-US"/>
              </w:rPr>
              <w:t xml:space="preserve"> Forms and structure of business documents. General issues of using of information and communication technologies in education the mediated communication.</w:t>
            </w:r>
          </w:p>
          <w:p w14:paraId="4E0290DF" w14:textId="6F9BACF1" w:rsidR="00D42E29" w:rsidRPr="00697944" w:rsidRDefault="00D42E29" w:rsidP="00D42E29">
            <w:pPr>
              <w:tabs>
                <w:tab w:val="left" w:pos="1276"/>
              </w:tabs>
              <w:rPr>
                <w:b/>
                <w:sz w:val="20"/>
                <w:szCs w:val="20"/>
                <w:lang w:val="kk-KZ"/>
              </w:rPr>
            </w:pPr>
          </w:p>
        </w:tc>
        <w:tc>
          <w:tcPr>
            <w:tcW w:w="928" w:type="dxa"/>
            <w:shd w:val="clear" w:color="auto" w:fill="auto"/>
          </w:tcPr>
          <w:p w14:paraId="537C9AB2" w14:textId="5BCFCAF2"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6E4776C7" w14:textId="4DA981C7"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617F30A8" w14:textId="77777777" w:rsidTr="00D42E29">
        <w:trPr>
          <w:gridAfter w:val="3"/>
          <w:wAfter w:w="3405" w:type="dxa"/>
        </w:trPr>
        <w:tc>
          <w:tcPr>
            <w:tcW w:w="869" w:type="dxa"/>
            <w:vMerge/>
            <w:shd w:val="clear" w:color="auto" w:fill="auto"/>
          </w:tcPr>
          <w:p w14:paraId="34D4E3C0"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66320953" w14:textId="732D1205" w:rsidR="00D42E29" w:rsidRPr="00697944" w:rsidRDefault="00D42E29" w:rsidP="00D42E29">
            <w:pPr>
              <w:tabs>
                <w:tab w:val="left" w:pos="1276"/>
              </w:tabs>
              <w:rPr>
                <w:b/>
                <w:sz w:val="20"/>
                <w:szCs w:val="20"/>
                <w:lang w:val="kk-KZ"/>
              </w:rPr>
            </w:pPr>
            <w:r>
              <w:rPr>
                <w:b/>
                <w:bCs/>
                <w:sz w:val="20"/>
                <w:szCs w:val="20"/>
                <w:lang w:val="en-US"/>
              </w:rPr>
              <w:t>Lab 7.</w:t>
            </w:r>
            <w:r>
              <w:rPr>
                <w:bCs/>
                <w:sz w:val="20"/>
                <w:szCs w:val="20"/>
                <w:lang w:val="en-US"/>
              </w:rPr>
              <w:t xml:space="preserve">  Theme</w:t>
            </w:r>
            <w:r>
              <w:rPr>
                <w:sz w:val="20"/>
                <w:szCs w:val="20"/>
                <w:lang w:val="en-US"/>
              </w:rPr>
              <w:t xml:space="preserve"> tasks on the forms and structure of business documents</w:t>
            </w:r>
          </w:p>
        </w:tc>
        <w:tc>
          <w:tcPr>
            <w:tcW w:w="928" w:type="dxa"/>
            <w:shd w:val="clear" w:color="auto" w:fill="auto"/>
          </w:tcPr>
          <w:p w14:paraId="289CA76B" w14:textId="7AE47D4A"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1CCF8DCA" w14:textId="2AA78375"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41DE7F2C" w14:textId="77777777" w:rsidTr="00D42E29">
        <w:trPr>
          <w:gridAfter w:val="3"/>
          <w:wAfter w:w="3405" w:type="dxa"/>
        </w:trPr>
        <w:tc>
          <w:tcPr>
            <w:tcW w:w="869" w:type="dxa"/>
            <w:vMerge/>
            <w:shd w:val="clear" w:color="auto" w:fill="auto"/>
          </w:tcPr>
          <w:p w14:paraId="677A98A9"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653F805B" w14:textId="1D47A769" w:rsidR="00D42E29" w:rsidRPr="00697944" w:rsidRDefault="00D42E29" w:rsidP="00D42E29">
            <w:pPr>
              <w:tabs>
                <w:tab w:val="left" w:pos="1276"/>
              </w:tabs>
              <w:rPr>
                <w:b/>
                <w:sz w:val="20"/>
                <w:szCs w:val="20"/>
              </w:rPr>
            </w:pPr>
            <w:r>
              <w:rPr>
                <w:sz w:val="20"/>
                <w:szCs w:val="20"/>
                <w:lang w:val="en-US"/>
              </w:rPr>
              <w:t>IWST 3. Consultation on the implementation of the IWS 2. Secondary documents and structure of business documents</w:t>
            </w:r>
          </w:p>
        </w:tc>
        <w:tc>
          <w:tcPr>
            <w:tcW w:w="928" w:type="dxa"/>
            <w:shd w:val="clear" w:color="auto" w:fill="auto"/>
          </w:tcPr>
          <w:p w14:paraId="502C11A7" w14:textId="776AF7D7"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45AE1167" w14:textId="5DB2F93A"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018D01FA" w14:textId="77777777" w:rsidTr="00D42E29">
        <w:trPr>
          <w:gridAfter w:val="3"/>
          <w:wAfter w:w="3405" w:type="dxa"/>
        </w:trPr>
        <w:tc>
          <w:tcPr>
            <w:tcW w:w="869" w:type="dxa"/>
            <w:vMerge/>
            <w:shd w:val="clear" w:color="auto" w:fill="auto"/>
          </w:tcPr>
          <w:p w14:paraId="0FC1A443"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12C759B0" w14:textId="29EA72A6" w:rsidR="00D42E29" w:rsidRPr="00697944" w:rsidRDefault="00D42E29" w:rsidP="00D42E29">
            <w:pPr>
              <w:jc w:val="both"/>
              <w:rPr>
                <w:color w:val="FF0000"/>
                <w:sz w:val="20"/>
                <w:szCs w:val="20"/>
                <w:lang w:val="kk-KZ"/>
              </w:rPr>
            </w:pPr>
            <w:r>
              <w:rPr>
                <w:b/>
                <w:bCs/>
                <w:sz w:val="20"/>
                <w:szCs w:val="20"/>
                <w:lang w:val="en-US" w:eastAsia="ar-SA"/>
              </w:rPr>
              <w:t>Lec 6</w:t>
            </w:r>
            <w:r>
              <w:rPr>
                <w:b/>
                <w:bCs/>
                <w:sz w:val="20"/>
                <w:szCs w:val="20"/>
                <w:lang w:val="kk-KZ" w:eastAsia="ar-SA"/>
              </w:rPr>
              <w:t>.</w:t>
            </w:r>
            <w:r>
              <w:rPr>
                <w:sz w:val="20"/>
                <w:szCs w:val="20"/>
                <w:lang w:val="en-US"/>
              </w:rPr>
              <w:t xml:space="preserve">  Theme Secondary documents and ways of their creation.</w:t>
            </w:r>
          </w:p>
        </w:tc>
        <w:tc>
          <w:tcPr>
            <w:tcW w:w="928" w:type="dxa"/>
            <w:shd w:val="clear" w:color="auto" w:fill="auto"/>
          </w:tcPr>
          <w:p w14:paraId="04C86306" w14:textId="3610054E" w:rsidR="00D42E29" w:rsidRPr="003F2DC5" w:rsidRDefault="00D42E29" w:rsidP="00D42E29">
            <w:pPr>
              <w:tabs>
                <w:tab w:val="left" w:pos="1276"/>
              </w:tabs>
              <w:jc w:val="center"/>
              <w:rPr>
                <w:b/>
                <w:sz w:val="20"/>
                <w:szCs w:val="20"/>
              </w:rPr>
            </w:pPr>
            <w:r>
              <w:rPr>
                <w:sz w:val="20"/>
                <w:szCs w:val="20"/>
                <w:lang w:val="kk-KZ"/>
              </w:rPr>
              <w:t>1</w:t>
            </w:r>
          </w:p>
        </w:tc>
        <w:tc>
          <w:tcPr>
            <w:tcW w:w="726" w:type="dxa"/>
            <w:shd w:val="clear" w:color="auto" w:fill="auto"/>
          </w:tcPr>
          <w:p w14:paraId="168B857E" w14:textId="1FA85602" w:rsidR="00D42E29" w:rsidRPr="003F2DC5" w:rsidRDefault="00D42E29" w:rsidP="00D42E29">
            <w:pPr>
              <w:tabs>
                <w:tab w:val="left" w:pos="1276"/>
              </w:tabs>
              <w:jc w:val="center"/>
              <w:rPr>
                <w:b/>
                <w:sz w:val="20"/>
                <w:szCs w:val="20"/>
              </w:rPr>
            </w:pPr>
            <w:r>
              <w:rPr>
                <w:bCs/>
                <w:sz w:val="20"/>
                <w:szCs w:val="20"/>
              </w:rPr>
              <w:t>10</w:t>
            </w:r>
          </w:p>
        </w:tc>
      </w:tr>
      <w:tr w:rsidR="00D42E29" w:rsidRPr="003F2DC5" w14:paraId="486ABFDD" w14:textId="17F847F2" w:rsidTr="00D42E29">
        <w:trPr>
          <w:gridAfter w:val="1"/>
          <w:wAfter w:w="1135" w:type="dxa"/>
        </w:trPr>
        <w:tc>
          <w:tcPr>
            <w:tcW w:w="9783" w:type="dxa"/>
            <w:gridSpan w:val="3"/>
            <w:shd w:val="clear" w:color="auto" w:fill="auto"/>
          </w:tcPr>
          <w:p w14:paraId="7CDBB15F" w14:textId="60BE69E8" w:rsidR="00D42E29" w:rsidRPr="000B254C" w:rsidRDefault="00D42E29" w:rsidP="00D42E29">
            <w:pPr>
              <w:tabs>
                <w:tab w:val="left" w:pos="1276"/>
              </w:tabs>
              <w:rPr>
                <w:b/>
                <w:bCs/>
                <w:sz w:val="20"/>
                <w:szCs w:val="20"/>
              </w:rPr>
            </w:pPr>
            <w:r w:rsidRPr="000B254C">
              <w:rPr>
                <w:b/>
                <w:bCs/>
                <w:sz w:val="20"/>
                <w:szCs w:val="20"/>
                <w:lang w:val="en-US"/>
              </w:rPr>
              <w:t>Midterm</w:t>
            </w:r>
            <w:r w:rsidRPr="000B254C">
              <w:rPr>
                <w:b/>
                <w:bCs/>
                <w:sz w:val="20"/>
                <w:szCs w:val="20"/>
                <w:lang w:val="kk-KZ"/>
              </w:rPr>
              <w:t xml:space="preserve"> control 1</w:t>
            </w:r>
          </w:p>
        </w:tc>
        <w:tc>
          <w:tcPr>
            <w:tcW w:w="726" w:type="dxa"/>
            <w:shd w:val="clear" w:color="auto" w:fill="auto"/>
          </w:tcPr>
          <w:p w14:paraId="13308BAA" w14:textId="77777777" w:rsidR="00D42E29" w:rsidRPr="003F2DC5" w:rsidRDefault="00D42E29" w:rsidP="00D42E29">
            <w:pPr>
              <w:tabs>
                <w:tab w:val="left" w:pos="1276"/>
              </w:tabs>
              <w:jc w:val="center"/>
              <w:rPr>
                <w:b/>
                <w:sz w:val="20"/>
                <w:szCs w:val="20"/>
                <w:lang w:val="kk-KZ"/>
              </w:rPr>
            </w:pPr>
            <w:r w:rsidRPr="003F2DC5">
              <w:rPr>
                <w:b/>
                <w:sz w:val="20"/>
                <w:szCs w:val="20"/>
                <w:lang w:val="kk-KZ"/>
              </w:rPr>
              <w:t>100</w:t>
            </w:r>
          </w:p>
        </w:tc>
        <w:tc>
          <w:tcPr>
            <w:tcW w:w="1135" w:type="dxa"/>
          </w:tcPr>
          <w:p w14:paraId="2AECD1C0" w14:textId="77777777" w:rsidR="00D42E29" w:rsidRPr="003F2DC5" w:rsidRDefault="00D42E29" w:rsidP="00D42E29"/>
        </w:tc>
        <w:tc>
          <w:tcPr>
            <w:tcW w:w="1135" w:type="dxa"/>
          </w:tcPr>
          <w:p w14:paraId="5A378D7D" w14:textId="203BCCFA" w:rsidR="00D42E29" w:rsidRPr="003F2DC5" w:rsidRDefault="00D42E29" w:rsidP="00D42E29">
            <w:r>
              <w:rPr>
                <w:b/>
                <w:bCs/>
                <w:sz w:val="20"/>
                <w:szCs w:val="20"/>
                <w:lang w:val="en-US" w:eastAsia="ar-SA"/>
              </w:rPr>
              <w:t>100</w:t>
            </w:r>
          </w:p>
        </w:tc>
      </w:tr>
      <w:tr w:rsidR="00D42E29" w:rsidRPr="003F2DC5" w14:paraId="240FB1C8" w14:textId="77777777" w:rsidTr="00D42E29">
        <w:trPr>
          <w:gridAfter w:val="3"/>
          <w:wAfter w:w="3405" w:type="dxa"/>
        </w:trPr>
        <w:tc>
          <w:tcPr>
            <w:tcW w:w="869" w:type="dxa"/>
            <w:vMerge w:val="restart"/>
            <w:shd w:val="clear" w:color="auto" w:fill="auto"/>
          </w:tcPr>
          <w:p w14:paraId="424F6996" w14:textId="77777777" w:rsidR="00D42E29" w:rsidRPr="000B254C" w:rsidRDefault="00D42E29" w:rsidP="00D42E29">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389074C5" w:rsidR="00D42E29" w:rsidRPr="00697944" w:rsidRDefault="00D42E29" w:rsidP="00D42E29">
            <w:pPr>
              <w:tabs>
                <w:tab w:val="left" w:pos="1276"/>
              </w:tabs>
              <w:rPr>
                <w:b/>
                <w:sz w:val="20"/>
                <w:szCs w:val="20"/>
              </w:rPr>
            </w:pPr>
            <w:r>
              <w:rPr>
                <w:b/>
                <w:bCs/>
                <w:sz w:val="20"/>
                <w:szCs w:val="20"/>
                <w:lang w:val="en-US" w:eastAsia="ar-SA"/>
              </w:rPr>
              <w:t>Lec 8</w:t>
            </w:r>
            <w:r>
              <w:rPr>
                <w:b/>
                <w:bCs/>
                <w:sz w:val="20"/>
                <w:szCs w:val="20"/>
                <w:lang w:val="kk-KZ" w:eastAsia="ar-SA"/>
              </w:rPr>
              <w:t>.</w:t>
            </w:r>
            <w:r>
              <w:rPr>
                <w:sz w:val="20"/>
                <w:szCs w:val="20"/>
                <w:lang w:val="en-US"/>
              </w:rPr>
              <w:t xml:space="preserve">  Theme Language and style of the scientific literature.</w:t>
            </w:r>
          </w:p>
        </w:tc>
        <w:tc>
          <w:tcPr>
            <w:tcW w:w="928" w:type="dxa"/>
            <w:shd w:val="clear" w:color="auto" w:fill="auto"/>
          </w:tcPr>
          <w:p w14:paraId="3C5F8DE6" w14:textId="3133611F"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38D37A82" w14:textId="1B21B4FC"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0E377B5E" w14:textId="77777777" w:rsidTr="00D42E29">
        <w:trPr>
          <w:gridAfter w:val="3"/>
          <w:wAfter w:w="3405" w:type="dxa"/>
        </w:trPr>
        <w:tc>
          <w:tcPr>
            <w:tcW w:w="869" w:type="dxa"/>
            <w:vMerge/>
            <w:shd w:val="clear" w:color="auto" w:fill="auto"/>
          </w:tcPr>
          <w:p w14:paraId="0924165C"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5CB8B4D3" w14:textId="77777777" w:rsidR="00D42E29" w:rsidRDefault="00D42E29" w:rsidP="00D42E29">
            <w:pPr>
              <w:spacing w:line="256" w:lineRule="auto"/>
              <w:rPr>
                <w:sz w:val="20"/>
                <w:szCs w:val="20"/>
                <w:lang w:val="en-US"/>
              </w:rPr>
            </w:pPr>
            <w:r>
              <w:rPr>
                <w:b/>
                <w:bCs/>
                <w:sz w:val="20"/>
                <w:szCs w:val="20"/>
                <w:lang w:val="en-US"/>
              </w:rPr>
              <w:t>Sem 8.</w:t>
            </w:r>
            <w:r>
              <w:rPr>
                <w:bCs/>
                <w:sz w:val="20"/>
                <w:szCs w:val="20"/>
                <w:lang w:val="en-US"/>
              </w:rPr>
              <w:t xml:space="preserve"> Theme</w:t>
            </w:r>
            <w:r>
              <w:rPr>
                <w:sz w:val="20"/>
                <w:szCs w:val="20"/>
                <w:lang w:val="en-US"/>
              </w:rPr>
              <w:t xml:space="preserve"> Stylistic peculiarities  of the scientific literature. The main stages of abstract  of the scientific literature.</w:t>
            </w:r>
          </w:p>
          <w:p w14:paraId="487A6C96" w14:textId="18DC7672" w:rsidR="00D42E29" w:rsidRPr="00697944" w:rsidRDefault="00D42E29" w:rsidP="00D42E29">
            <w:pPr>
              <w:tabs>
                <w:tab w:val="left" w:pos="1276"/>
              </w:tabs>
              <w:rPr>
                <w:b/>
                <w:sz w:val="20"/>
                <w:szCs w:val="20"/>
              </w:rPr>
            </w:pPr>
          </w:p>
        </w:tc>
        <w:tc>
          <w:tcPr>
            <w:tcW w:w="928" w:type="dxa"/>
            <w:shd w:val="clear" w:color="auto" w:fill="auto"/>
          </w:tcPr>
          <w:p w14:paraId="1BA493EE" w14:textId="7728EF66"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13CBD859" w14:textId="787523AC"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414E9086" w14:textId="77777777" w:rsidTr="00D42E29">
        <w:trPr>
          <w:gridAfter w:val="3"/>
          <w:wAfter w:w="3405" w:type="dxa"/>
        </w:trPr>
        <w:tc>
          <w:tcPr>
            <w:tcW w:w="869" w:type="dxa"/>
            <w:vMerge/>
            <w:shd w:val="clear" w:color="auto" w:fill="auto"/>
          </w:tcPr>
          <w:p w14:paraId="3F1B0CC6"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BC5E931" w14:textId="0D4AD98E" w:rsidR="00D42E29" w:rsidRPr="00697944" w:rsidRDefault="00D42E29" w:rsidP="00D42E29">
            <w:pPr>
              <w:tabs>
                <w:tab w:val="left" w:pos="1276"/>
              </w:tabs>
              <w:rPr>
                <w:b/>
                <w:sz w:val="20"/>
                <w:szCs w:val="20"/>
              </w:rPr>
            </w:pPr>
            <w:r>
              <w:rPr>
                <w:b/>
                <w:bCs/>
                <w:sz w:val="20"/>
                <w:szCs w:val="20"/>
                <w:lang w:val="en-US"/>
              </w:rPr>
              <w:t>Lab 8.</w:t>
            </w:r>
            <w:r>
              <w:rPr>
                <w:bCs/>
                <w:sz w:val="20"/>
                <w:szCs w:val="20"/>
                <w:lang w:val="en-US"/>
              </w:rPr>
              <w:t xml:space="preserve">  Theme</w:t>
            </w:r>
            <w:r>
              <w:rPr>
                <w:sz w:val="20"/>
                <w:szCs w:val="20"/>
                <w:lang w:val="en-US"/>
              </w:rPr>
              <w:t xml:space="preserve"> Practical tasks and analysis of stylistic functions   of the scientific literature.</w:t>
            </w:r>
          </w:p>
        </w:tc>
        <w:tc>
          <w:tcPr>
            <w:tcW w:w="928" w:type="dxa"/>
            <w:shd w:val="clear" w:color="auto" w:fill="auto"/>
          </w:tcPr>
          <w:p w14:paraId="428FA76F" w14:textId="40E674FF"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1C1734BA" w14:textId="642329AF"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432277E7" w14:textId="77777777" w:rsidTr="00D42E29">
        <w:trPr>
          <w:gridAfter w:val="3"/>
          <w:wAfter w:w="3405" w:type="dxa"/>
        </w:trPr>
        <w:tc>
          <w:tcPr>
            <w:tcW w:w="869" w:type="dxa"/>
            <w:vMerge/>
            <w:shd w:val="clear" w:color="auto" w:fill="auto"/>
          </w:tcPr>
          <w:p w14:paraId="01847EFF"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1D96C579" w14:textId="77777777" w:rsidR="00D42E29" w:rsidRDefault="00D42E29" w:rsidP="00D42E29">
            <w:pPr>
              <w:spacing w:line="256" w:lineRule="auto"/>
              <w:rPr>
                <w:sz w:val="20"/>
                <w:szCs w:val="20"/>
                <w:lang w:val="en-US"/>
              </w:rPr>
            </w:pPr>
            <w:r>
              <w:rPr>
                <w:b/>
                <w:bCs/>
                <w:sz w:val="20"/>
                <w:szCs w:val="20"/>
                <w:lang w:val="en-US"/>
              </w:rPr>
              <w:t>IWS 2.</w:t>
            </w:r>
            <w:r>
              <w:rPr>
                <w:sz w:val="20"/>
                <w:szCs w:val="20"/>
                <w:lang w:val="en-US"/>
              </w:rPr>
              <w:t xml:space="preserve"> Topic, type of task. Analysis of stylistic functions   of the scientific texts. Informative, logical and compositional aspects of text coherence.</w:t>
            </w:r>
          </w:p>
          <w:p w14:paraId="5308B8CE" w14:textId="0B88E3C5" w:rsidR="00D42E29" w:rsidRPr="00697944" w:rsidRDefault="00D42E29" w:rsidP="00D42E29">
            <w:pPr>
              <w:tabs>
                <w:tab w:val="left" w:pos="1276"/>
              </w:tabs>
              <w:rPr>
                <w:b/>
                <w:sz w:val="20"/>
                <w:szCs w:val="20"/>
              </w:rPr>
            </w:pPr>
          </w:p>
        </w:tc>
        <w:tc>
          <w:tcPr>
            <w:tcW w:w="928" w:type="dxa"/>
            <w:shd w:val="clear" w:color="auto" w:fill="auto"/>
          </w:tcPr>
          <w:p w14:paraId="10A68B36" w14:textId="3403109E" w:rsidR="00D42E29" w:rsidRPr="003F2DC5" w:rsidRDefault="00D42E29" w:rsidP="00D42E29">
            <w:pPr>
              <w:tabs>
                <w:tab w:val="left" w:pos="1276"/>
              </w:tabs>
              <w:jc w:val="center"/>
              <w:rPr>
                <w:b/>
                <w:sz w:val="20"/>
                <w:szCs w:val="20"/>
              </w:rPr>
            </w:pPr>
            <w:r>
              <w:rPr>
                <w:sz w:val="20"/>
                <w:szCs w:val="20"/>
                <w:lang w:val="kk-KZ" w:eastAsia="ar-SA"/>
              </w:rPr>
              <w:t>1</w:t>
            </w:r>
          </w:p>
        </w:tc>
        <w:tc>
          <w:tcPr>
            <w:tcW w:w="726" w:type="dxa"/>
            <w:shd w:val="clear" w:color="auto" w:fill="auto"/>
          </w:tcPr>
          <w:p w14:paraId="6037436C" w14:textId="74A14268" w:rsidR="00D42E29" w:rsidRPr="003F2DC5" w:rsidRDefault="00D42E29" w:rsidP="00D42E29">
            <w:pPr>
              <w:tabs>
                <w:tab w:val="left" w:pos="1276"/>
              </w:tabs>
              <w:jc w:val="center"/>
              <w:rPr>
                <w:b/>
                <w:sz w:val="20"/>
                <w:szCs w:val="20"/>
              </w:rPr>
            </w:pPr>
            <w:r>
              <w:rPr>
                <w:bCs/>
                <w:sz w:val="20"/>
                <w:szCs w:val="20"/>
                <w:lang w:val="kk-KZ" w:eastAsia="ar-SA"/>
              </w:rPr>
              <w:t>10</w:t>
            </w:r>
          </w:p>
        </w:tc>
      </w:tr>
      <w:tr w:rsidR="00D42E29" w:rsidRPr="003F2DC5" w14:paraId="4F28CBE4" w14:textId="77777777" w:rsidTr="00D42E29">
        <w:trPr>
          <w:gridAfter w:val="3"/>
          <w:wAfter w:w="3405" w:type="dxa"/>
        </w:trPr>
        <w:tc>
          <w:tcPr>
            <w:tcW w:w="869" w:type="dxa"/>
            <w:vMerge w:val="restart"/>
            <w:shd w:val="clear" w:color="auto" w:fill="auto"/>
          </w:tcPr>
          <w:p w14:paraId="76705EFF" w14:textId="77777777" w:rsidR="00D42E29" w:rsidRPr="000B254C" w:rsidRDefault="00D42E29" w:rsidP="00D42E29">
            <w:pPr>
              <w:tabs>
                <w:tab w:val="left" w:pos="1276"/>
              </w:tabs>
              <w:jc w:val="center"/>
              <w:rPr>
                <w:b/>
                <w:bCs/>
                <w:sz w:val="20"/>
                <w:szCs w:val="20"/>
              </w:rPr>
            </w:pPr>
            <w:r w:rsidRPr="000B254C">
              <w:rPr>
                <w:b/>
                <w:bCs/>
                <w:sz w:val="20"/>
                <w:szCs w:val="20"/>
              </w:rPr>
              <w:t>9</w:t>
            </w:r>
          </w:p>
        </w:tc>
        <w:tc>
          <w:tcPr>
            <w:tcW w:w="7986" w:type="dxa"/>
            <w:shd w:val="clear" w:color="auto" w:fill="auto"/>
          </w:tcPr>
          <w:p w14:paraId="12FC313E" w14:textId="77777777" w:rsidR="00D42E29" w:rsidRDefault="00D42E29" w:rsidP="00D42E29">
            <w:pPr>
              <w:spacing w:line="256" w:lineRule="auto"/>
              <w:rPr>
                <w:sz w:val="20"/>
                <w:szCs w:val="20"/>
                <w:lang w:val="en-US"/>
              </w:rPr>
            </w:pPr>
            <w:r>
              <w:rPr>
                <w:b/>
                <w:bCs/>
                <w:sz w:val="20"/>
                <w:szCs w:val="20"/>
                <w:lang w:val="en-US" w:eastAsia="ar-SA"/>
              </w:rPr>
              <w:t>Lec 9</w:t>
            </w:r>
            <w:r>
              <w:rPr>
                <w:b/>
                <w:bCs/>
                <w:sz w:val="20"/>
                <w:szCs w:val="20"/>
                <w:lang w:val="kk-KZ" w:eastAsia="ar-SA"/>
              </w:rPr>
              <w:t>.</w:t>
            </w:r>
            <w:r>
              <w:rPr>
                <w:sz w:val="20"/>
                <w:szCs w:val="20"/>
                <w:lang w:val="en-US"/>
              </w:rPr>
              <w:t xml:space="preserve">  Theme Secondary documents in the field of document service. Compression in the field of information communication.</w:t>
            </w:r>
          </w:p>
          <w:p w14:paraId="4FF959EB" w14:textId="3C2282AE" w:rsidR="00D42E29" w:rsidRPr="00697944" w:rsidRDefault="00D42E29" w:rsidP="00D42E29">
            <w:pPr>
              <w:tabs>
                <w:tab w:val="left" w:pos="1276"/>
              </w:tabs>
              <w:rPr>
                <w:b/>
                <w:sz w:val="20"/>
                <w:szCs w:val="20"/>
              </w:rPr>
            </w:pPr>
          </w:p>
        </w:tc>
        <w:tc>
          <w:tcPr>
            <w:tcW w:w="928" w:type="dxa"/>
            <w:shd w:val="clear" w:color="auto" w:fill="auto"/>
          </w:tcPr>
          <w:p w14:paraId="2BFB5AD3" w14:textId="697D74C8"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64D80AF2" w14:textId="0CF6172B"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2811F76B" w14:textId="77777777" w:rsidTr="00D42E29">
        <w:trPr>
          <w:gridAfter w:val="3"/>
          <w:wAfter w:w="3405" w:type="dxa"/>
        </w:trPr>
        <w:tc>
          <w:tcPr>
            <w:tcW w:w="869" w:type="dxa"/>
            <w:vMerge/>
            <w:shd w:val="clear" w:color="auto" w:fill="auto"/>
          </w:tcPr>
          <w:p w14:paraId="6B22CBD5"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0F29AB3" w14:textId="5FBF1036" w:rsidR="00D42E29" w:rsidRPr="00697944" w:rsidRDefault="00D42E29" w:rsidP="00D42E29">
            <w:pPr>
              <w:tabs>
                <w:tab w:val="left" w:pos="1276"/>
              </w:tabs>
              <w:rPr>
                <w:b/>
                <w:sz w:val="20"/>
                <w:szCs w:val="20"/>
              </w:rPr>
            </w:pPr>
            <w:r>
              <w:rPr>
                <w:b/>
                <w:bCs/>
                <w:sz w:val="20"/>
                <w:szCs w:val="20"/>
                <w:lang w:val="en-US"/>
              </w:rPr>
              <w:t>Sem 9.</w:t>
            </w:r>
            <w:r>
              <w:rPr>
                <w:bCs/>
                <w:sz w:val="20"/>
                <w:szCs w:val="20"/>
                <w:lang w:val="en-US"/>
              </w:rPr>
              <w:t xml:space="preserve"> Theme</w:t>
            </w:r>
            <w:r>
              <w:rPr>
                <w:sz w:val="20"/>
                <w:szCs w:val="20"/>
                <w:lang w:val="en-US"/>
              </w:rPr>
              <w:t xml:space="preserve"> Types of secondary documents in the field of document service.</w:t>
            </w:r>
          </w:p>
        </w:tc>
        <w:tc>
          <w:tcPr>
            <w:tcW w:w="928" w:type="dxa"/>
            <w:shd w:val="clear" w:color="auto" w:fill="auto"/>
          </w:tcPr>
          <w:p w14:paraId="6625834A" w14:textId="57E37F6C"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482AABE9" w14:textId="4D9C31EB"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6D8423EA" w14:textId="77777777" w:rsidTr="00D42E29">
        <w:trPr>
          <w:gridAfter w:val="3"/>
          <w:wAfter w:w="3405" w:type="dxa"/>
        </w:trPr>
        <w:tc>
          <w:tcPr>
            <w:tcW w:w="869" w:type="dxa"/>
            <w:vMerge/>
            <w:shd w:val="clear" w:color="auto" w:fill="auto"/>
          </w:tcPr>
          <w:p w14:paraId="544D7B51"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B80BC26" w14:textId="397BB55E" w:rsidR="00D42E29" w:rsidRPr="00697944" w:rsidRDefault="00D42E29" w:rsidP="00D42E29">
            <w:pPr>
              <w:tabs>
                <w:tab w:val="left" w:pos="1276"/>
              </w:tabs>
              <w:rPr>
                <w:b/>
                <w:sz w:val="20"/>
                <w:szCs w:val="20"/>
              </w:rPr>
            </w:pPr>
            <w:r>
              <w:rPr>
                <w:b/>
                <w:bCs/>
                <w:sz w:val="20"/>
                <w:szCs w:val="20"/>
                <w:lang w:val="en-US"/>
              </w:rPr>
              <w:t>Lab 9.</w:t>
            </w:r>
            <w:r>
              <w:rPr>
                <w:bCs/>
                <w:sz w:val="20"/>
                <w:szCs w:val="20"/>
                <w:lang w:val="en-US"/>
              </w:rPr>
              <w:t xml:space="preserve">  Theme </w:t>
            </w:r>
            <w:r>
              <w:rPr>
                <w:sz w:val="20"/>
                <w:szCs w:val="20"/>
                <w:lang w:val="en-US"/>
              </w:rPr>
              <w:t>Practical tasks and analysis of stylistic functions   of electronic secondary documents in the field of document service.</w:t>
            </w:r>
          </w:p>
        </w:tc>
        <w:tc>
          <w:tcPr>
            <w:tcW w:w="928" w:type="dxa"/>
            <w:shd w:val="clear" w:color="auto" w:fill="auto"/>
          </w:tcPr>
          <w:p w14:paraId="54BEE2F5" w14:textId="7C33DC7C"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3A15B316" w14:textId="6C9E7243"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4342AA78" w14:textId="77777777" w:rsidTr="00D42E29">
        <w:trPr>
          <w:gridAfter w:val="3"/>
          <w:wAfter w:w="3405" w:type="dxa"/>
        </w:trPr>
        <w:tc>
          <w:tcPr>
            <w:tcW w:w="869" w:type="dxa"/>
            <w:vMerge/>
            <w:shd w:val="clear" w:color="auto" w:fill="auto"/>
          </w:tcPr>
          <w:p w14:paraId="29D391E9"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34916280" w14:textId="7240CDB9" w:rsidR="00D42E29" w:rsidRPr="00697944" w:rsidRDefault="00D42E29" w:rsidP="00D42E29">
            <w:pPr>
              <w:tabs>
                <w:tab w:val="left" w:pos="1276"/>
              </w:tabs>
              <w:rPr>
                <w:b/>
                <w:sz w:val="20"/>
                <w:szCs w:val="20"/>
              </w:rPr>
            </w:pPr>
            <w:r>
              <w:rPr>
                <w:b/>
                <w:bCs/>
                <w:sz w:val="20"/>
                <w:szCs w:val="20"/>
                <w:lang w:val="en-US"/>
              </w:rPr>
              <w:t xml:space="preserve">Lec 10 </w:t>
            </w:r>
            <w:r>
              <w:rPr>
                <w:bCs/>
                <w:sz w:val="20"/>
                <w:szCs w:val="20"/>
                <w:lang w:val="en-US"/>
              </w:rPr>
              <w:t xml:space="preserve">Theme Functional analysis of syntactical forms of </w:t>
            </w:r>
            <w:r>
              <w:rPr>
                <w:sz w:val="20"/>
                <w:szCs w:val="20"/>
                <w:lang w:val="en-US"/>
              </w:rPr>
              <w:t>electronic secondary documents</w:t>
            </w:r>
          </w:p>
        </w:tc>
        <w:tc>
          <w:tcPr>
            <w:tcW w:w="928" w:type="dxa"/>
            <w:shd w:val="clear" w:color="auto" w:fill="auto"/>
          </w:tcPr>
          <w:p w14:paraId="487C8D95" w14:textId="15925FDD"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6D507919" w14:textId="2B746DF0"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3CE6E4BF" w14:textId="77777777" w:rsidTr="00D42E29">
        <w:trPr>
          <w:gridAfter w:val="3"/>
          <w:wAfter w:w="3405" w:type="dxa"/>
        </w:trPr>
        <w:tc>
          <w:tcPr>
            <w:tcW w:w="869" w:type="dxa"/>
            <w:vMerge w:val="restart"/>
            <w:shd w:val="clear" w:color="auto" w:fill="auto"/>
          </w:tcPr>
          <w:p w14:paraId="0162A872" w14:textId="77777777" w:rsidR="00D42E29" w:rsidRPr="000B254C" w:rsidRDefault="00D42E29" w:rsidP="00D42E29">
            <w:pPr>
              <w:tabs>
                <w:tab w:val="left" w:pos="1276"/>
              </w:tabs>
              <w:jc w:val="center"/>
              <w:rPr>
                <w:b/>
                <w:bCs/>
                <w:sz w:val="20"/>
                <w:szCs w:val="20"/>
              </w:rPr>
            </w:pPr>
            <w:r w:rsidRPr="000B254C">
              <w:rPr>
                <w:b/>
                <w:bCs/>
                <w:sz w:val="20"/>
                <w:szCs w:val="20"/>
              </w:rPr>
              <w:t>10</w:t>
            </w:r>
          </w:p>
        </w:tc>
        <w:tc>
          <w:tcPr>
            <w:tcW w:w="7986" w:type="dxa"/>
            <w:shd w:val="clear" w:color="auto" w:fill="auto"/>
          </w:tcPr>
          <w:p w14:paraId="7FD7A315" w14:textId="77777777" w:rsidR="00D42E29" w:rsidRDefault="00D42E29" w:rsidP="00D42E29">
            <w:pPr>
              <w:spacing w:line="256" w:lineRule="auto"/>
              <w:rPr>
                <w:sz w:val="20"/>
                <w:szCs w:val="20"/>
                <w:lang w:val="en-US"/>
              </w:rPr>
            </w:pPr>
            <w:r>
              <w:rPr>
                <w:b/>
                <w:bCs/>
                <w:sz w:val="20"/>
                <w:szCs w:val="20"/>
                <w:lang w:val="en-US"/>
              </w:rPr>
              <w:t>Sem 10.</w:t>
            </w:r>
            <w:r>
              <w:rPr>
                <w:bCs/>
                <w:sz w:val="20"/>
                <w:szCs w:val="20"/>
                <w:lang w:val="en-US"/>
              </w:rPr>
              <w:t xml:space="preserve"> Theme Stylistic and syntactical forms of </w:t>
            </w:r>
            <w:r>
              <w:rPr>
                <w:sz w:val="20"/>
                <w:szCs w:val="20"/>
                <w:lang w:val="en-US"/>
              </w:rPr>
              <w:t xml:space="preserve">electronic secondary documents. Modeling of texts aimed at the transfer of intellective information. </w:t>
            </w:r>
          </w:p>
          <w:p w14:paraId="40E4C833" w14:textId="3B211962" w:rsidR="00D42E29" w:rsidRPr="00697944" w:rsidRDefault="00D42E29" w:rsidP="00D42E29">
            <w:pPr>
              <w:tabs>
                <w:tab w:val="left" w:pos="1276"/>
              </w:tabs>
              <w:rPr>
                <w:b/>
                <w:sz w:val="20"/>
                <w:szCs w:val="20"/>
              </w:rPr>
            </w:pPr>
          </w:p>
        </w:tc>
        <w:tc>
          <w:tcPr>
            <w:tcW w:w="928" w:type="dxa"/>
            <w:shd w:val="clear" w:color="auto" w:fill="auto"/>
          </w:tcPr>
          <w:p w14:paraId="23E11B81" w14:textId="2CAA630F"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0DE8F40A" w14:textId="1FA70C3F"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107E4915" w14:textId="77777777" w:rsidTr="00D42E29">
        <w:trPr>
          <w:gridAfter w:val="3"/>
          <w:wAfter w:w="3405" w:type="dxa"/>
        </w:trPr>
        <w:tc>
          <w:tcPr>
            <w:tcW w:w="869" w:type="dxa"/>
            <w:vMerge/>
            <w:shd w:val="clear" w:color="auto" w:fill="auto"/>
          </w:tcPr>
          <w:p w14:paraId="00E24750"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67605D2" w14:textId="77777777" w:rsidR="00D42E29" w:rsidRDefault="00D42E29" w:rsidP="00D42E29">
            <w:pPr>
              <w:spacing w:line="256" w:lineRule="auto"/>
              <w:rPr>
                <w:sz w:val="20"/>
                <w:szCs w:val="20"/>
                <w:lang w:val="en-US"/>
              </w:rPr>
            </w:pPr>
            <w:r>
              <w:rPr>
                <w:b/>
                <w:bCs/>
                <w:sz w:val="20"/>
                <w:szCs w:val="20"/>
                <w:lang w:val="en-US"/>
              </w:rPr>
              <w:t>Lab 10.</w:t>
            </w:r>
            <w:r>
              <w:rPr>
                <w:bCs/>
                <w:sz w:val="20"/>
                <w:szCs w:val="20"/>
                <w:lang w:val="en-US"/>
              </w:rPr>
              <w:t xml:space="preserve">  Theme Forms  of </w:t>
            </w:r>
            <w:r>
              <w:rPr>
                <w:sz w:val="20"/>
                <w:szCs w:val="20"/>
                <w:lang w:val="en-US"/>
              </w:rPr>
              <w:t>electronic secondary documents. Classification of the main types and methods of text compression.</w:t>
            </w:r>
          </w:p>
          <w:p w14:paraId="03D665F7" w14:textId="0E985EB5" w:rsidR="00D42E29" w:rsidRPr="00697944" w:rsidRDefault="00D42E29" w:rsidP="00D42E29">
            <w:pPr>
              <w:tabs>
                <w:tab w:val="left" w:pos="1276"/>
              </w:tabs>
              <w:rPr>
                <w:b/>
                <w:sz w:val="20"/>
                <w:szCs w:val="20"/>
              </w:rPr>
            </w:pPr>
          </w:p>
        </w:tc>
        <w:tc>
          <w:tcPr>
            <w:tcW w:w="928" w:type="dxa"/>
            <w:shd w:val="clear" w:color="auto" w:fill="auto"/>
          </w:tcPr>
          <w:p w14:paraId="5312540D" w14:textId="668D7F89"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012F5937" w14:textId="5D62A2E1"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5FA6E2F7" w14:textId="77777777" w:rsidTr="00D42E29">
        <w:trPr>
          <w:gridAfter w:val="3"/>
          <w:wAfter w:w="3405" w:type="dxa"/>
        </w:trPr>
        <w:tc>
          <w:tcPr>
            <w:tcW w:w="869" w:type="dxa"/>
            <w:vMerge/>
            <w:shd w:val="clear" w:color="auto" w:fill="auto"/>
          </w:tcPr>
          <w:p w14:paraId="57C663A6"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70E9C569" w14:textId="79B048D4" w:rsidR="00D42E29" w:rsidRPr="00697944" w:rsidRDefault="00D42E29" w:rsidP="00D42E29">
            <w:pPr>
              <w:tabs>
                <w:tab w:val="left" w:pos="1276"/>
              </w:tabs>
              <w:rPr>
                <w:b/>
                <w:sz w:val="20"/>
                <w:szCs w:val="20"/>
              </w:rPr>
            </w:pPr>
            <w:r>
              <w:rPr>
                <w:sz w:val="20"/>
                <w:szCs w:val="20"/>
                <w:lang w:val="en-US"/>
              </w:rPr>
              <w:t>IWST 4. Colloquium (test, test, project, essay, situational task, etc.). Topic, type of task.</w:t>
            </w:r>
            <w:r>
              <w:rPr>
                <w:sz w:val="20"/>
                <w:szCs w:val="20"/>
                <w:lang w:val="en-NZ"/>
              </w:rPr>
              <w:t xml:space="preserve"> Analysis of scientific articales</w:t>
            </w:r>
          </w:p>
        </w:tc>
        <w:tc>
          <w:tcPr>
            <w:tcW w:w="928" w:type="dxa"/>
            <w:shd w:val="clear" w:color="auto" w:fill="auto"/>
          </w:tcPr>
          <w:p w14:paraId="53473718" w14:textId="2C0F7219" w:rsidR="00D42E29" w:rsidRPr="003F2DC5" w:rsidRDefault="00D42E29" w:rsidP="00D42E29">
            <w:pPr>
              <w:tabs>
                <w:tab w:val="left" w:pos="1276"/>
              </w:tabs>
              <w:jc w:val="center"/>
              <w:rPr>
                <w:b/>
                <w:sz w:val="20"/>
                <w:szCs w:val="20"/>
              </w:rPr>
            </w:pPr>
            <w:r>
              <w:rPr>
                <w:b/>
                <w:sz w:val="20"/>
                <w:szCs w:val="20"/>
                <w:lang w:val="kk-KZ"/>
              </w:rPr>
              <w:t>1</w:t>
            </w:r>
          </w:p>
        </w:tc>
        <w:tc>
          <w:tcPr>
            <w:tcW w:w="726" w:type="dxa"/>
            <w:shd w:val="clear" w:color="auto" w:fill="auto"/>
          </w:tcPr>
          <w:p w14:paraId="6E196790" w14:textId="6798F32F" w:rsidR="00D42E29" w:rsidRPr="003F2DC5" w:rsidRDefault="00D42E29" w:rsidP="00D42E29">
            <w:pPr>
              <w:tabs>
                <w:tab w:val="left" w:pos="1276"/>
              </w:tabs>
              <w:jc w:val="center"/>
              <w:rPr>
                <w:b/>
                <w:sz w:val="20"/>
                <w:szCs w:val="20"/>
              </w:rPr>
            </w:pPr>
            <w:r>
              <w:rPr>
                <w:b/>
                <w:sz w:val="20"/>
                <w:szCs w:val="20"/>
                <w:lang w:val="kk-KZ"/>
              </w:rPr>
              <w:t>5</w:t>
            </w:r>
          </w:p>
        </w:tc>
      </w:tr>
      <w:tr w:rsidR="00D42E29" w:rsidRPr="003F2DC5" w14:paraId="1F588597" w14:textId="77777777" w:rsidTr="00D42E29">
        <w:trPr>
          <w:gridAfter w:val="3"/>
          <w:wAfter w:w="3405" w:type="dxa"/>
        </w:trPr>
        <w:tc>
          <w:tcPr>
            <w:tcW w:w="869" w:type="dxa"/>
            <w:vMerge/>
            <w:shd w:val="clear" w:color="auto" w:fill="auto"/>
          </w:tcPr>
          <w:p w14:paraId="053BC71B"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615203D7" w14:textId="77777777" w:rsidR="00D42E29" w:rsidRPr="00697944" w:rsidRDefault="00D42E29" w:rsidP="00D42E29">
            <w:pPr>
              <w:tabs>
                <w:tab w:val="left" w:pos="1276"/>
              </w:tabs>
              <w:rPr>
                <w:b/>
                <w:sz w:val="20"/>
                <w:szCs w:val="20"/>
              </w:rPr>
            </w:pPr>
          </w:p>
        </w:tc>
        <w:tc>
          <w:tcPr>
            <w:tcW w:w="928" w:type="dxa"/>
            <w:shd w:val="clear" w:color="auto" w:fill="auto"/>
          </w:tcPr>
          <w:p w14:paraId="226A2F51" w14:textId="77777777" w:rsidR="00D42E29" w:rsidRPr="003F2DC5" w:rsidRDefault="00D42E29" w:rsidP="00D42E29">
            <w:pPr>
              <w:tabs>
                <w:tab w:val="left" w:pos="1276"/>
              </w:tabs>
              <w:jc w:val="center"/>
              <w:rPr>
                <w:b/>
                <w:sz w:val="20"/>
                <w:szCs w:val="20"/>
              </w:rPr>
            </w:pPr>
          </w:p>
        </w:tc>
        <w:tc>
          <w:tcPr>
            <w:tcW w:w="726" w:type="dxa"/>
            <w:shd w:val="clear" w:color="auto" w:fill="auto"/>
          </w:tcPr>
          <w:p w14:paraId="5EA5F297" w14:textId="6E646798" w:rsidR="00D42E29" w:rsidRPr="00D42E29" w:rsidRDefault="00D42E29" w:rsidP="00D42E29">
            <w:pPr>
              <w:tabs>
                <w:tab w:val="left" w:pos="1276"/>
              </w:tabs>
              <w:jc w:val="center"/>
              <w:rPr>
                <w:sz w:val="20"/>
                <w:szCs w:val="20"/>
                <w:lang w:val="ru-RU"/>
              </w:rPr>
            </w:pPr>
            <w:r>
              <w:rPr>
                <w:sz w:val="20"/>
                <w:szCs w:val="20"/>
                <w:lang w:val="ru-RU"/>
              </w:rPr>
              <w:t>100</w:t>
            </w:r>
          </w:p>
        </w:tc>
      </w:tr>
      <w:tr w:rsidR="00D42E29" w:rsidRPr="003F2DC5" w14:paraId="6A209CA1" w14:textId="71B64490" w:rsidTr="00D42E29">
        <w:tc>
          <w:tcPr>
            <w:tcW w:w="10509" w:type="dxa"/>
            <w:gridSpan w:val="4"/>
            <w:shd w:val="clear" w:color="auto" w:fill="auto"/>
          </w:tcPr>
          <w:p w14:paraId="2209B990" w14:textId="75A91958" w:rsidR="00D42E29" w:rsidRPr="000B254C" w:rsidRDefault="00D42E29" w:rsidP="00D42E29">
            <w:pPr>
              <w:tabs>
                <w:tab w:val="left" w:pos="1276"/>
              </w:tabs>
              <w:jc w:val="center"/>
              <w:rPr>
                <w:b/>
                <w:bCs/>
                <w:sz w:val="20"/>
                <w:szCs w:val="20"/>
              </w:rPr>
            </w:pPr>
            <w:r w:rsidRPr="000B254C">
              <w:rPr>
                <w:b/>
                <w:bCs/>
                <w:sz w:val="20"/>
                <w:szCs w:val="20"/>
              </w:rPr>
              <w:t xml:space="preserve">MODULE 3 </w:t>
            </w:r>
            <w:r w:rsidRPr="000B254C">
              <w:rPr>
                <w:b/>
                <w:bCs/>
                <w:color w:val="FF0000"/>
                <w:sz w:val="20"/>
                <w:szCs w:val="20"/>
                <w:lang w:val="kk-KZ"/>
              </w:rPr>
              <w:t>Title...</w:t>
            </w:r>
            <w:r w:rsidRPr="000B254C">
              <w:rPr>
                <w:b/>
                <w:bCs/>
                <w:sz w:val="20"/>
                <w:szCs w:val="20"/>
              </w:rPr>
              <w:t xml:space="preserve"> </w:t>
            </w:r>
          </w:p>
        </w:tc>
        <w:tc>
          <w:tcPr>
            <w:tcW w:w="1135" w:type="dxa"/>
          </w:tcPr>
          <w:p w14:paraId="78713721" w14:textId="77777777" w:rsidR="00D42E29" w:rsidRPr="003F2DC5" w:rsidRDefault="00D42E29" w:rsidP="00D42E29"/>
        </w:tc>
        <w:tc>
          <w:tcPr>
            <w:tcW w:w="1135" w:type="dxa"/>
          </w:tcPr>
          <w:p w14:paraId="2A5CDFB5" w14:textId="16F760E7" w:rsidR="00D42E29" w:rsidRPr="003F2DC5" w:rsidRDefault="00D42E29" w:rsidP="00D42E29">
            <w:r>
              <w:rPr>
                <w:sz w:val="22"/>
                <w:szCs w:val="22"/>
                <w:lang w:eastAsia="ar-SA"/>
              </w:rPr>
              <w:t>1</w:t>
            </w:r>
          </w:p>
        </w:tc>
        <w:tc>
          <w:tcPr>
            <w:tcW w:w="1135" w:type="dxa"/>
          </w:tcPr>
          <w:p w14:paraId="47FED9D3" w14:textId="2B4D2AF4" w:rsidR="00D42E29" w:rsidRPr="003F2DC5" w:rsidRDefault="00D42E29" w:rsidP="00D42E29">
            <w:r>
              <w:rPr>
                <w:bCs/>
                <w:sz w:val="22"/>
                <w:szCs w:val="22"/>
                <w:lang w:val="en-NZ" w:eastAsia="ar-SA"/>
              </w:rPr>
              <w:t>2</w:t>
            </w:r>
          </w:p>
        </w:tc>
      </w:tr>
      <w:tr w:rsidR="00D42E29" w:rsidRPr="003F2DC5" w14:paraId="484CCE6B" w14:textId="77777777" w:rsidTr="00D42E29">
        <w:trPr>
          <w:gridAfter w:val="3"/>
          <w:wAfter w:w="3405" w:type="dxa"/>
        </w:trPr>
        <w:tc>
          <w:tcPr>
            <w:tcW w:w="869" w:type="dxa"/>
            <w:vMerge w:val="restart"/>
            <w:shd w:val="clear" w:color="auto" w:fill="auto"/>
          </w:tcPr>
          <w:p w14:paraId="0025CC18" w14:textId="2877734B" w:rsidR="00D42E29" w:rsidRPr="00EB6E56" w:rsidRDefault="00D42E29" w:rsidP="00D42E29">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7309DEF3" w:rsidR="00D42E29" w:rsidRPr="00697944" w:rsidRDefault="00D42E29" w:rsidP="00D42E29">
            <w:pPr>
              <w:tabs>
                <w:tab w:val="left" w:pos="1276"/>
              </w:tabs>
              <w:rPr>
                <w:b/>
                <w:sz w:val="20"/>
                <w:szCs w:val="20"/>
              </w:rPr>
            </w:pPr>
            <w:r>
              <w:rPr>
                <w:b/>
                <w:bCs/>
                <w:sz w:val="20"/>
                <w:szCs w:val="20"/>
                <w:lang w:val="en-US"/>
              </w:rPr>
              <w:t xml:space="preserve">Lec 11 </w:t>
            </w:r>
            <w:r>
              <w:rPr>
                <w:bCs/>
                <w:sz w:val="20"/>
                <w:szCs w:val="20"/>
                <w:lang w:val="en-US"/>
              </w:rPr>
              <w:t>Theme</w:t>
            </w:r>
            <w:r>
              <w:rPr>
                <w:sz w:val="20"/>
                <w:szCs w:val="20"/>
                <w:lang w:val="en-US"/>
              </w:rPr>
              <w:t xml:space="preserve"> Analysis of the a scientific texts in comparison with other types of secondary texts.</w:t>
            </w:r>
          </w:p>
        </w:tc>
        <w:tc>
          <w:tcPr>
            <w:tcW w:w="928" w:type="dxa"/>
            <w:shd w:val="clear" w:color="auto" w:fill="auto"/>
          </w:tcPr>
          <w:p w14:paraId="167CA1BA" w14:textId="4A758C7C"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46550FD2" w14:textId="1A9B5395"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1C2918F5" w14:textId="77777777" w:rsidTr="00D42E29">
        <w:trPr>
          <w:gridAfter w:val="3"/>
          <w:wAfter w:w="3405" w:type="dxa"/>
        </w:trPr>
        <w:tc>
          <w:tcPr>
            <w:tcW w:w="869" w:type="dxa"/>
            <w:vMerge/>
            <w:shd w:val="clear" w:color="auto" w:fill="auto"/>
          </w:tcPr>
          <w:p w14:paraId="4597C4A0"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6A5EFB39" w14:textId="1087A802" w:rsidR="00D42E29" w:rsidRPr="00697944" w:rsidRDefault="00D42E29" w:rsidP="00D42E29">
            <w:pPr>
              <w:tabs>
                <w:tab w:val="left" w:pos="1276"/>
              </w:tabs>
              <w:rPr>
                <w:b/>
                <w:sz w:val="20"/>
                <w:szCs w:val="20"/>
              </w:rPr>
            </w:pPr>
            <w:r>
              <w:rPr>
                <w:b/>
                <w:bCs/>
                <w:sz w:val="20"/>
                <w:szCs w:val="20"/>
                <w:lang w:val="en-US"/>
              </w:rPr>
              <w:t>Sem 11.</w:t>
            </w:r>
            <w:r>
              <w:rPr>
                <w:bCs/>
                <w:sz w:val="20"/>
                <w:szCs w:val="20"/>
                <w:lang w:val="en-US"/>
              </w:rPr>
              <w:t xml:space="preserve"> Theme</w:t>
            </w:r>
            <w:r>
              <w:rPr>
                <w:sz w:val="20"/>
                <w:szCs w:val="20"/>
                <w:lang w:val="en-US"/>
              </w:rPr>
              <w:t xml:space="preserve"> Analysis of the a scientific texts in comparison with other types of secondary texts.</w:t>
            </w:r>
          </w:p>
        </w:tc>
        <w:tc>
          <w:tcPr>
            <w:tcW w:w="928" w:type="dxa"/>
            <w:shd w:val="clear" w:color="auto" w:fill="auto"/>
          </w:tcPr>
          <w:p w14:paraId="58D8B663" w14:textId="53E22922"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0CD9D766" w14:textId="2650EB6C"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02B59523" w14:textId="77777777" w:rsidTr="00D42E29">
        <w:trPr>
          <w:gridAfter w:val="3"/>
          <w:wAfter w:w="3405" w:type="dxa"/>
        </w:trPr>
        <w:tc>
          <w:tcPr>
            <w:tcW w:w="869" w:type="dxa"/>
            <w:vMerge/>
            <w:shd w:val="clear" w:color="auto" w:fill="auto"/>
          </w:tcPr>
          <w:p w14:paraId="6FAF2B9E"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E294A94" w14:textId="553631A0" w:rsidR="00D42E29" w:rsidRPr="00697944" w:rsidRDefault="00D42E29" w:rsidP="00D42E29">
            <w:pPr>
              <w:tabs>
                <w:tab w:val="left" w:pos="1276"/>
              </w:tabs>
              <w:rPr>
                <w:b/>
                <w:sz w:val="20"/>
                <w:szCs w:val="20"/>
              </w:rPr>
            </w:pPr>
            <w:r>
              <w:rPr>
                <w:b/>
                <w:bCs/>
                <w:sz w:val="20"/>
                <w:szCs w:val="20"/>
                <w:lang w:val="en-US"/>
              </w:rPr>
              <w:t>Lab 11.</w:t>
            </w:r>
            <w:r>
              <w:rPr>
                <w:bCs/>
                <w:sz w:val="20"/>
                <w:szCs w:val="20"/>
                <w:lang w:val="en-US"/>
              </w:rPr>
              <w:t xml:space="preserve">  Theme</w:t>
            </w:r>
            <w:r>
              <w:rPr>
                <w:sz w:val="20"/>
                <w:szCs w:val="20"/>
                <w:lang w:val="en-US"/>
              </w:rPr>
              <w:t xml:space="preserve"> Analysis of the a scientific articles</w:t>
            </w:r>
          </w:p>
        </w:tc>
        <w:tc>
          <w:tcPr>
            <w:tcW w:w="928" w:type="dxa"/>
            <w:shd w:val="clear" w:color="auto" w:fill="auto"/>
          </w:tcPr>
          <w:p w14:paraId="011EE51D" w14:textId="0964618F"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194838BE" w14:textId="6AFF5DD3"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2AB39796" w14:textId="77777777" w:rsidTr="00D42E29">
        <w:trPr>
          <w:gridAfter w:val="3"/>
          <w:wAfter w:w="3405" w:type="dxa"/>
        </w:trPr>
        <w:tc>
          <w:tcPr>
            <w:tcW w:w="869" w:type="dxa"/>
            <w:vMerge/>
            <w:shd w:val="clear" w:color="auto" w:fill="auto"/>
          </w:tcPr>
          <w:p w14:paraId="399E4C95"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8ECB60A" w14:textId="66AF6022" w:rsidR="00D42E29" w:rsidRPr="00697944" w:rsidRDefault="00D42E29" w:rsidP="00D42E29">
            <w:pPr>
              <w:tabs>
                <w:tab w:val="left" w:pos="1276"/>
              </w:tabs>
              <w:rPr>
                <w:b/>
                <w:sz w:val="20"/>
                <w:szCs w:val="20"/>
              </w:rPr>
            </w:pPr>
            <w:r>
              <w:rPr>
                <w:b/>
                <w:bCs/>
                <w:sz w:val="20"/>
                <w:szCs w:val="20"/>
                <w:lang w:val="en-US"/>
              </w:rPr>
              <w:t xml:space="preserve">Lec 12 </w:t>
            </w:r>
            <w:r>
              <w:rPr>
                <w:bCs/>
                <w:sz w:val="20"/>
                <w:szCs w:val="20"/>
                <w:lang w:val="en-US"/>
              </w:rPr>
              <w:t xml:space="preserve">Theme Methodology of writing </w:t>
            </w:r>
            <w:r>
              <w:rPr>
                <w:sz w:val="20"/>
                <w:szCs w:val="20"/>
                <w:lang w:val="en-US"/>
              </w:rPr>
              <w:t>scientific articles</w:t>
            </w:r>
          </w:p>
        </w:tc>
        <w:tc>
          <w:tcPr>
            <w:tcW w:w="928" w:type="dxa"/>
            <w:shd w:val="clear" w:color="auto" w:fill="auto"/>
          </w:tcPr>
          <w:p w14:paraId="7C10632A" w14:textId="61BF4E4D"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1BB931AE" w14:textId="032BDA7C"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2E8032EE" w14:textId="77777777" w:rsidTr="00D42E29">
        <w:trPr>
          <w:gridAfter w:val="3"/>
          <w:wAfter w:w="3405" w:type="dxa"/>
        </w:trPr>
        <w:tc>
          <w:tcPr>
            <w:tcW w:w="869" w:type="dxa"/>
            <w:vMerge w:val="restart"/>
            <w:shd w:val="clear" w:color="auto" w:fill="auto"/>
          </w:tcPr>
          <w:p w14:paraId="0B2722F7" w14:textId="77777777" w:rsidR="00D42E29" w:rsidRPr="000B254C" w:rsidRDefault="00D42E29" w:rsidP="00D42E29">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594A5798" w:rsidR="00D42E29" w:rsidRPr="00697944" w:rsidRDefault="00D42E29" w:rsidP="00D42E29">
            <w:pPr>
              <w:tabs>
                <w:tab w:val="left" w:pos="1276"/>
              </w:tabs>
              <w:rPr>
                <w:b/>
                <w:sz w:val="20"/>
                <w:szCs w:val="20"/>
              </w:rPr>
            </w:pPr>
            <w:r>
              <w:rPr>
                <w:b/>
                <w:bCs/>
                <w:sz w:val="20"/>
                <w:szCs w:val="20"/>
                <w:lang w:val="en-US"/>
              </w:rPr>
              <w:t>Sem 12.</w:t>
            </w:r>
            <w:r>
              <w:rPr>
                <w:bCs/>
                <w:sz w:val="20"/>
                <w:szCs w:val="20"/>
                <w:lang w:val="en-US"/>
              </w:rPr>
              <w:t xml:space="preserve"> Theme International format of </w:t>
            </w:r>
            <w:r>
              <w:rPr>
                <w:sz w:val="20"/>
                <w:szCs w:val="20"/>
                <w:lang w:val="en-US"/>
              </w:rPr>
              <w:t>scientific articles and research methods.</w:t>
            </w:r>
          </w:p>
        </w:tc>
        <w:tc>
          <w:tcPr>
            <w:tcW w:w="928" w:type="dxa"/>
            <w:shd w:val="clear" w:color="auto" w:fill="auto"/>
          </w:tcPr>
          <w:p w14:paraId="6422F453" w14:textId="446979D9"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2C03F2A3" w14:textId="1D745985"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05902FA1" w14:textId="77777777" w:rsidTr="00D42E29">
        <w:trPr>
          <w:gridAfter w:val="3"/>
          <w:wAfter w:w="3405" w:type="dxa"/>
        </w:trPr>
        <w:tc>
          <w:tcPr>
            <w:tcW w:w="869" w:type="dxa"/>
            <w:vMerge/>
            <w:shd w:val="clear" w:color="auto" w:fill="auto"/>
          </w:tcPr>
          <w:p w14:paraId="072E9487"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2104BE23" w14:textId="28F58C4F" w:rsidR="00D42E29" w:rsidRPr="00697944" w:rsidRDefault="00D42E29" w:rsidP="00D42E29">
            <w:pPr>
              <w:tabs>
                <w:tab w:val="left" w:pos="1276"/>
              </w:tabs>
              <w:rPr>
                <w:b/>
                <w:sz w:val="20"/>
                <w:szCs w:val="20"/>
              </w:rPr>
            </w:pPr>
            <w:r>
              <w:rPr>
                <w:b/>
                <w:bCs/>
                <w:sz w:val="20"/>
                <w:szCs w:val="20"/>
                <w:lang w:val="en-US"/>
              </w:rPr>
              <w:t>Lab 12.</w:t>
            </w:r>
            <w:r>
              <w:rPr>
                <w:bCs/>
                <w:sz w:val="20"/>
                <w:szCs w:val="20"/>
                <w:lang w:val="en-US"/>
              </w:rPr>
              <w:t xml:space="preserve">  Theme Writing article according to international format of </w:t>
            </w:r>
            <w:r>
              <w:rPr>
                <w:sz w:val="20"/>
                <w:szCs w:val="20"/>
                <w:lang w:val="en-US"/>
              </w:rPr>
              <w:t>scientific articles</w:t>
            </w:r>
          </w:p>
        </w:tc>
        <w:tc>
          <w:tcPr>
            <w:tcW w:w="928" w:type="dxa"/>
            <w:shd w:val="clear" w:color="auto" w:fill="auto"/>
          </w:tcPr>
          <w:p w14:paraId="4DFEF5F1" w14:textId="139B0C13"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492E055A" w14:textId="3E2AF6B1"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141B64CF" w14:textId="77777777" w:rsidTr="00D42E29">
        <w:trPr>
          <w:gridAfter w:val="3"/>
          <w:wAfter w:w="3405" w:type="dxa"/>
        </w:trPr>
        <w:tc>
          <w:tcPr>
            <w:tcW w:w="869" w:type="dxa"/>
            <w:vMerge/>
            <w:shd w:val="clear" w:color="auto" w:fill="auto"/>
          </w:tcPr>
          <w:p w14:paraId="077FF67A"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531F68A2" w14:textId="0282DA42" w:rsidR="00D42E29" w:rsidRPr="00697944" w:rsidRDefault="00D42E29" w:rsidP="00D42E29">
            <w:pPr>
              <w:tabs>
                <w:tab w:val="left" w:pos="1276"/>
              </w:tabs>
              <w:rPr>
                <w:b/>
                <w:sz w:val="20"/>
                <w:szCs w:val="20"/>
              </w:rPr>
            </w:pPr>
            <w:r>
              <w:rPr>
                <w:b/>
                <w:bCs/>
                <w:sz w:val="20"/>
                <w:szCs w:val="20"/>
                <w:lang w:val="en-US"/>
              </w:rPr>
              <w:t xml:space="preserve">Lec 13 </w:t>
            </w:r>
            <w:r>
              <w:rPr>
                <w:bCs/>
                <w:sz w:val="20"/>
                <w:szCs w:val="20"/>
                <w:lang w:val="en-US"/>
              </w:rPr>
              <w:t>Theme Forms and types of scientific theses</w:t>
            </w:r>
          </w:p>
        </w:tc>
        <w:tc>
          <w:tcPr>
            <w:tcW w:w="928" w:type="dxa"/>
            <w:shd w:val="clear" w:color="auto" w:fill="auto"/>
          </w:tcPr>
          <w:p w14:paraId="76FDDF2C" w14:textId="1146AA36"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04679067" w14:textId="5EFC9F26"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2646B16F" w14:textId="77777777" w:rsidTr="00D42E29">
        <w:trPr>
          <w:gridAfter w:val="3"/>
          <w:wAfter w:w="3405" w:type="dxa"/>
        </w:trPr>
        <w:tc>
          <w:tcPr>
            <w:tcW w:w="869" w:type="dxa"/>
            <w:vMerge/>
            <w:shd w:val="clear" w:color="auto" w:fill="auto"/>
          </w:tcPr>
          <w:p w14:paraId="7559C9F8"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10A638AA" w14:textId="04B74C7A" w:rsidR="00D42E29" w:rsidRPr="00697944" w:rsidRDefault="00D42E29" w:rsidP="00D42E29">
            <w:pPr>
              <w:tabs>
                <w:tab w:val="left" w:pos="1276"/>
              </w:tabs>
              <w:rPr>
                <w:b/>
                <w:sz w:val="20"/>
                <w:szCs w:val="20"/>
              </w:rPr>
            </w:pPr>
            <w:r>
              <w:rPr>
                <w:b/>
                <w:bCs/>
                <w:sz w:val="20"/>
                <w:szCs w:val="20"/>
                <w:lang w:val="en-US"/>
              </w:rPr>
              <w:t>Sem 13.</w:t>
            </w:r>
            <w:r>
              <w:rPr>
                <w:bCs/>
                <w:sz w:val="20"/>
                <w:szCs w:val="20"/>
                <w:lang w:val="en-US"/>
              </w:rPr>
              <w:t xml:space="preserve"> Theme</w:t>
            </w:r>
            <w:r>
              <w:rPr>
                <w:sz w:val="20"/>
                <w:szCs w:val="20"/>
                <w:lang w:val="en-US"/>
              </w:rPr>
              <w:t xml:space="preserve"> </w:t>
            </w:r>
            <w:r>
              <w:rPr>
                <w:bCs/>
                <w:sz w:val="20"/>
                <w:szCs w:val="20"/>
                <w:lang w:val="en-US"/>
              </w:rPr>
              <w:t xml:space="preserve">Methodology of writing the types of scientific theses </w:t>
            </w:r>
            <w:r>
              <w:rPr>
                <w:sz w:val="20"/>
                <w:szCs w:val="20"/>
                <w:lang w:val="en-US"/>
              </w:rPr>
              <w:t>Characteristics of written mediated scientific communication.</w:t>
            </w:r>
          </w:p>
        </w:tc>
        <w:tc>
          <w:tcPr>
            <w:tcW w:w="928" w:type="dxa"/>
            <w:shd w:val="clear" w:color="auto" w:fill="auto"/>
          </w:tcPr>
          <w:p w14:paraId="53D8981D" w14:textId="1C72643A"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37507FE1" w14:textId="6B7BBC5D"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1CEAD0C6" w14:textId="77777777" w:rsidTr="00D42E29">
        <w:trPr>
          <w:gridAfter w:val="3"/>
          <w:wAfter w:w="3405" w:type="dxa"/>
        </w:trPr>
        <w:tc>
          <w:tcPr>
            <w:tcW w:w="869" w:type="dxa"/>
            <w:vMerge w:val="restart"/>
            <w:shd w:val="clear" w:color="auto" w:fill="auto"/>
          </w:tcPr>
          <w:p w14:paraId="3CE383D9" w14:textId="77777777" w:rsidR="00D42E29" w:rsidRPr="000B254C" w:rsidRDefault="00D42E29" w:rsidP="00D42E29">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493C8436" w:rsidR="00D42E29" w:rsidRPr="00697944" w:rsidRDefault="00D42E29" w:rsidP="00D42E29">
            <w:pPr>
              <w:tabs>
                <w:tab w:val="left" w:pos="1276"/>
              </w:tabs>
              <w:rPr>
                <w:b/>
                <w:sz w:val="20"/>
                <w:szCs w:val="20"/>
              </w:rPr>
            </w:pPr>
            <w:r>
              <w:rPr>
                <w:b/>
                <w:bCs/>
                <w:sz w:val="20"/>
                <w:szCs w:val="20"/>
                <w:lang w:val="en-US"/>
              </w:rPr>
              <w:t>Lab 13.</w:t>
            </w:r>
            <w:r>
              <w:rPr>
                <w:bCs/>
                <w:sz w:val="20"/>
                <w:szCs w:val="20"/>
                <w:lang w:val="en-US"/>
              </w:rPr>
              <w:t xml:space="preserve">  Theme Analysis of the content and structure of  types of scientific theses</w:t>
            </w:r>
            <w:r>
              <w:rPr>
                <w:sz w:val="20"/>
                <w:szCs w:val="20"/>
                <w:lang w:val="en-US"/>
              </w:rPr>
              <w:t xml:space="preserve"> The results of philological research in modeling of registers of studied language.</w:t>
            </w:r>
          </w:p>
        </w:tc>
        <w:tc>
          <w:tcPr>
            <w:tcW w:w="928" w:type="dxa"/>
            <w:shd w:val="clear" w:color="auto" w:fill="auto"/>
          </w:tcPr>
          <w:p w14:paraId="3B502940" w14:textId="04F63DF1"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0D4B4D8D" w14:textId="75B2E74B" w:rsidR="00D42E29" w:rsidRPr="003F2DC5" w:rsidRDefault="00D42E29" w:rsidP="00D42E29">
            <w:pPr>
              <w:tabs>
                <w:tab w:val="left" w:pos="1276"/>
              </w:tabs>
              <w:jc w:val="center"/>
              <w:rPr>
                <w:b/>
                <w:sz w:val="20"/>
                <w:szCs w:val="20"/>
              </w:rPr>
            </w:pPr>
            <w:r>
              <w:rPr>
                <w:bCs/>
                <w:sz w:val="22"/>
                <w:szCs w:val="22"/>
                <w:lang w:eastAsia="ar-SA"/>
              </w:rPr>
              <w:t>5</w:t>
            </w:r>
          </w:p>
        </w:tc>
      </w:tr>
      <w:tr w:rsidR="00D42E29" w:rsidRPr="003F2DC5" w14:paraId="496362AA" w14:textId="77777777" w:rsidTr="00D42E29">
        <w:trPr>
          <w:gridAfter w:val="3"/>
          <w:wAfter w:w="3405" w:type="dxa"/>
        </w:trPr>
        <w:tc>
          <w:tcPr>
            <w:tcW w:w="869" w:type="dxa"/>
            <w:vMerge/>
            <w:shd w:val="clear" w:color="auto" w:fill="auto"/>
          </w:tcPr>
          <w:p w14:paraId="7757F865"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04E12AF0" w14:textId="3A576A12" w:rsidR="00D42E29" w:rsidRPr="00697944" w:rsidRDefault="00D42E29" w:rsidP="00D42E29">
            <w:pPr>
              <w:tabs>
                <w:tab w:val="left" w:pos="1276"/>
              </w:tabs>
              <w:rPr>
                <w:b/>
                <w:sz w:val="20"/>
                <w:szCs w:val="20"/>
              </w:rPr>
            </w:pPr>
            <w:r>
              <w:rPr>
                <w:b/>
                <w:bCs/>
                <w:sz w:val="20"/>
                <w:szCs w:val="20"/>
                <w:lang w:val="en-US"/>
              </w:rPr>
              <w:t>IWS 5.</w:t>
            </w:r>
            <w:r>
              <w:rPr>
                <w:sz w:val="20"/>
                <w:szCs w:val="20"/>
                <w:lang w:val="en-US"/>
              </w:rPr>
              <w:t xml:space="preserve"> Topic, type of task.</w:t>
            </w:r>
            <w:r>
              <w:rPr>
                <w:bCs/>
                <w:sz w:val="20"/>
                <w:szCs w:val="20"/>
                <w:lang w:val="en-US"/>
              </w:rPr>
              <w:t xml:space="preserve"> Plans and draft of scientific theses</w:t>
            </w:r>
          </w:p>
        </w:tc>
        <w:tc>
          <w:tcPr>
            <w:tcW w:w="928" w:type="dxa"/>
            <w:shd w:val="clear" w:color="auto" w:fill="auto"/>
          </w:tcPr>
          <w:p w14:paraId="4D38F08F" w14:textId="6B60108B"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1C7180B5" w14:textId="5F679EB4"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0ED32D5B" w14:textId="77777777" w:rsidTr="00D42E29">
        <w:trPr>
          <w:gridAfter w:val="3"/>
          <w:wAfter w:w="3405" w:type="dxa"/>
        </w:trPr>
        <w:tc>
          <w:tcPr>
            <w:tcW w:w="869" w:type="dxa"/>
            <w:vMerge/>
            <w:shd w:val="clear" w:color="auto" w:fill="auto"/>
          </w:tcPr>
          <w:p w14:paraId="04CCF578"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45F1AAAD" w14:textId="297C52CC" w:rsidR="00D42E29" w:rsidRPr="00697944" w:rsidRDefault="00D42E29" w:rsidP="00D42E29">
            <w:pPr>
              <w:tabs>
                <w:tab w:val="left" w:pos="1276"/>
              </w:tabs>
              <w:rPr>
                <w:b/>
                <w:sz w:val="20"/>
                <w:szCs w:val="20"/>
              </w:rPr>
            </w:pPr>
            <w:r>
              <w:rPr>
                <w:b/>
                <w:bCs/>
                <w:sz w:val="20"/>
                <w:szCs w:val="20"/>
                <w:lang w:val="en-US"/>
              </w:rPr>
              <w:t xml:space="preserve">Lec 14 </w:t>
            </w:r>
            <w:r>
              <w:rPr>
                <w:bCs/>
                <w:sz w:val="20"/>
                <w:szCs w:val="20"/>
                <w:lang w:val="en-US"/>
              </w:rPr>
              <w:t xml:space="preserve">Theme Research competencies of writing </w:t>
            </w:r>
            <w:r>
              <w:rPr>
                <w:sz w:val="20"/>
                <w:szCs w:val="20"/>
                <w:lang w:val="en-US"/>
              </w:rPr>
              <w:t>scientific texts</w:t>
            </w:r>
          </w:p>
        </w:tc>
        <w:tc>
          <w:tcPr>
            <w:tcW w:w="928" w:type="dxa"/>
            <w:shd w:val="clear" w:color="auto" w:fill="auto"/>
          </w:tcPr>
          <w:p w14:paraId="632D7D85" w14:textId="2540431F"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63354CE1" w14:textId="2D5BCD09"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61BDEE2B" w14:textId="77777777" w:rsidTr="00D42E29">
        <w:trPr>
          <w:gridAfter w:val="3"/>
          <w:wAfter w:w="3405" w:type="dxa"/>
        </w:trPr>
        <w:tc>
          <w:tcPr>
            <w:tcW w:w="869" w:type="dxa"/>
            <w:vMerge/>
            <w:shd w:val="clear" w:color="auto" w:fill="auto"/>
          </w:tcPr>
          <w:p w14:paraId="567FB8D3" w14:textId="77777777" w:rsidR="00D42E29" w:rsidRPr="000B254C" w:rsidRDefault="00D42E29" w:rsidP="00D42E29">
            <w:pPr>
              <w:tabs>
                <w:tab w:val="left" w:pos="1276"/>
              </w:tabs>
              <w:jc w:val="center"/>
              <w:rPr>
                <w:b/>
                <w:bCs/>
                <w:sz w:val="20"/>
                <w:szCs w:val="20"/>
              </w:rPr>
            </w:pPr>
          </w:p>
        </w:tc>
        <w:tc>
          <w:tcPr>
            <w:tcW w:w="7986" w:type="dxa"/>
            <w:shd w:val="clear" w:color="auto" w:fill="auto"/>
          </w:tcPr>
          <w:p w14:paraId="7003365E" w14:textId="77777777" w:rsidR="00D42E29" w:rsidRDefault="00D42E29" w:rsidP="00D42E29">
            <w:pPr>
              <w:spacing w:line="256" w:lineRule="auto"/>
              <w:rPr>
                <w:sz w:val="20"/>
                <w:szCs w:val="20"/>
                <w:lang w:val="en-US"/>
              </w:rPr>
            </w:pPr>
            <w:r>
              <w:rPr>
                <w:b/>
                <w:bCs/>
                <w:sz w:val="20"/>
                <w:szCs w:val="20"/>
                <w:lang w:val="en-US"/>
              </w:rPr>
              <w:t>Sem 14.</w:t>
            </w:r>
            <w:r>
              <w:rPr>
                <w:bCs/>
                <w:sz w:val="20"/>
                <w:szCs w:val="20"/>
                <w:lang w:val="en-US"/>
              </w:rPr>
              <w:t xml:space="preserve"> Theme Model of research competencies of writing </w:t>
            </w:r>
            <w:r>
              <w:rPr>
                <w:sz w:val="20"/>
                <w:szCs w:val="20"/>
                <w:lang w:val="en-US"/>
              </w:rPr>
              <w:t>scientific texts. Approximate stage in the formation of abstract language skills for the students of linguistic specialties.</w:t>
            </w:r>
          </w:p>
          <w:p w14:paraId="7CE25C67" w14:textId="218114AF" w:rsidR="00D42E29" w:rsidRPr="00697944" w:rsidRDefault="00D42E29" w:rsidP="00D42E29">
            <w:pPr>
              <w:tabs>
                <w:tab w:val="left" w:pos="1276"/>
              </w:tabs>
              <w:rPr>
                <w:b/>
                <w:sz w:val="20"/>
                <w:szCs w:val="20"/>
              </w:rPr>
            </w:pPr>
          </w:p>
        </w:tc>
        <w:tc>
          <w:tcPr>
            <w:tcW w:w="928" w:type="dxa"/>
            <w:shd w:val="clear" w:color="auto" w:fill="auto"/>
          </w:tcPr>
          <w:p w14:paraId="12FFCEE3" w14:textId="35D5A4C4"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7AB08A7E" w14:textId="601ECC84"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46DF2DAD" w14:textId="77777777" w:rsidTr="00D42E29">
        <w:trPr>
          <w:gridAfter w:val="3"/>
          <w:wAfter w:w="3405" w:type="dxa"/>
        </w:trPr>
        <w:tc>
          <w:tcPr>
            <w:tcW w:w="869" w:type="dxa"/>
            <w:vMerge w:val="restart"/>
            <w:shd w:val="clear" w:color="auto" w:fill="auto"/>
          </w:tcPr>
          <w:p w14:paraId="4E66E520" w14:textId="77777777" w:rsidR="00D42E29" w:rsidRPr="000B254C" w:rsidRDefault="00D42E29" w:rsidP="00D42E29">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12C70765" w:rsidR="00D42E29" w:rsidRPr="00876EB4" w:rsidRDefault="00D42E29" w:rsidP="00D42E29">
            <w:pPr>
              <w:tabs>
                <w:tab w:val="left" w:pos="1276"/>
              </w:tabs>
              <w:rPr>
                <w:b/>
                <w:sz w:val="20"/>
                <w:szCs w:val="20"/>
              </w:rPr>
            </w:pPr>
            <w:r>
              <w:rPr>
                <w:b/>
                <w:bCs/>
                <w:sz w:val="20"/>
                <w:szCs w:val="20"/>
                <w:lang w:val="en-US"/>
              </w:rPr>
              <w:t>Lab 14.</w:t>
            </w:r>
            <w:r>
              <w:rPr>
                <w:bCs/>
                <w:sz w:val="20"/>
                <w:szCs w:val="20"/>
                <w:lang w:val="en-US"/>
              </w:rPr>
              <w:t xml:space="preserve">  Theme</w:t>
            </w:r>
            <w:r>
              <w:rPr>
                <w:sz w:val="20"/>
                <w:szCs w:val="20"/>
                <w:lang w:val="en-US"/>
              </w:rPr>
              <w:t xml:space="preserve"> Analayis on the structural and lexical analysis of the scientific texts.</w:t>
            </w:r>
          </w:p>
        </w:tc>
        <w:tc>
          <w:tcPr>
            <w:tcW w:w="928" w:type="dxa"/>
            <w:shd w:val="clear" w:color="auto" w:fill="auto"/>
          </w:tcPr>
          <w:p w14:paraId="714D747A" w14:textId="1898D193" w:rsidR="00D42E29" w:rsidRPr="003F2DC5" w:rsidRDefault="00D42E29" w:rsidP="00D42E29">
            <w:pPr>
              <w:tabs>
                <w:tab w:val="left" w:pos="1276"/>
              </w:tabs>
              <w:jc w:val="center"/>
              <w:rPr>
                <w:b/>
                <w:sz w:val="20"/>
                <w:szCs w:val="20"/>
              </w:rPr>
            </w:pPr>
            <w:r>
              <w:rPr>
                <w:sz w:val="20"/>
                <w:szCs w:val="20"/>
                <w:lang w:val="kk-KZ"/>
              </w:rPr>
              <w:t>1</w:t>
            </w:r>
          </w:p>
        </w:tc>
        <w:tc>
          <w:tcPr>
            <w:tcW w:w="726" w:type="dxa"/>
            <w:shd w:val="clear" w:color="auto" w:fill="auto"/>
          </w:tcPr>
          <w:p w14:paraId="437A536C" w14:textId="39ACC447" w:rsidR="00D42E29" w:rsidRPr="003F2DC5" w:rsidRDefault="00D42E29" w:rsidP="00D42E29">
            <w:pPr>
              <w:tabs>
                <w:tab w:val="left" w:pos="1276"/>
              </w:tabs>
              <w:jc w:val="center"/>
              <w:rPr>
                <w:b/>
                <w:sz w:val="20"/>
                <w:szCs w:val="20"/>
              </w:rPr>
            </w:pPr>
            <w:r>
              <w:rPr>
                <w:sz w:val="20"/>
                <w:szCs w:val="20"/>
              </w:rPr>
              <w:t>5</w:t>
            </w:r>
          </w:p>
        </w:tc>
      </w:tr>
      <w:tr w:rsidR="00D42E29" w:rsidRPr="003F2DC5" w14:paraId="42B1777B" w14:textId="77777777" w:rsidTr="00D42E29">
        <w:trPr>
          <w:gridAfter w:val="3"/>
          <w:wAfter w:w="3405" w:type="dxa"/>
        </w:trPr>
        <w:tc>
          <w:tcPr>
            <w:tcW w:w="869" w:type="dxa"/>
            <w:vMerge/>
            <w:shd w:val="clear" w:color="auto" w:fill="auto"/>
          </w:tcPr>
          <w:p w14:paraId="7AE81EB6" w14:textId="77777777" w:rsidR="00D42E29" w:rsidRPr="003F2DC5" w:rsidRDefault="00D42E29" w:rsidP="00D42E29">
            <w:pPr>
              <w:tabs>
                <w:tab w:val="left" w:pos="1276"/>
              </w:tabs>
              <w:jc w:val="center"/>
              <w:rPr>
                <w:b/>
                <w:sz w:val="20"/>
                <w:szCs w:val="20"/>
              </w:rPr>
            </w:pPr>
          </w:p>
        </w:tc>
        <w:tc>
          <w:tcPr>
            <w:tcW w:w="7986" w:type="dxa"/>
            <w:shd w:val="clear" w:color="auto" w:fill="auto"/>
          </w:tcPr>
          <w:p w14:paraId="00ADBA68" w14:textId="77777777" w:rsidR="00D42E29" w:rsidRDefault="00D42E29" w:rsidP="00D42E29">
            <w:pPr>
              <w:spacing w:line="256" w:lineRule="auto"/>
              <w:rPr>
                <w:sz w:val="20"/>
                <w:szCs w:val="20"/>
                <w:lang w:val="en-US"/>
              </w:rPr>
            </w:pPr>
            <w:r>
              <w:rPr>
                <w:b/>
                <w:sz w:val="20"/>
                <w:szCs w:val="20"/>
                <w:lang w:val="en-US"/>
              </w:rPr>
              <w:t>IWST 6. Colloquium (test, test, project, essay, situational task, etc.). Topic, type of task.</w:t>
            </w:r>
            <w:r>
              <w:rPr>
                <w:sz w:val="20"/>
                <w:szCs w:val="20"/>
                <w:lang w:val="en-US"/>
              </w:rPr>
              <w:t xml:space="preserve"> Analysis of scientific texts. Texts related to the analytic-synthetic processing of information.</w:t>
            </w:r>
          </w:p>
          <w:p w14:paraId="35EF164B" w14:textId="7873771E" w:rsidR="00D42E29" w:rsidRPr="00876EB4" w:rsidRDefault="00D42E29" w:rsidP="00D42E29">
            <w:pPr>
              <w:tabs>
                <w:tab w:val="left" w:pos="1276"/>
              </w:tabs>
              <w:rPr>
                <w:b/>
                <w:sz w:val="20"/>
                <w:szCs w:val="20"/>
              </w:rPr>
            </w:pPr>
          </w:p>
        </w:tc>
        <w:tc>
          <w:tcPr>
            <w:tcW w:w="928" w:type="dxa"/>
            <w:shd w:val="clear" w:color="auto" w:fill="auto"/>
          </w:tcPr>
          <w:p w14:paraId="3036FD8F" w14:textId="33F2A366"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48AA2746" w14:textId="7E733E18" w:rsidR="00D42E29" w:rsidRPr="003F2DC5" w:rsidRDefault="00D42E29" w:rsidP="00D42E29">
            <w:pPr>
              <w:tabs>
                <w:tab w:val="left" w:pos="1276"/>
              </w:tabs>
              <w:jc w:val="center"/>
              <w:rPr>
                <w:b/>
                <w:sz w:val="20"/>
                <w:szCs w:val="20"/>
              </w:rPr>
            </w:pPr>
            <w:r>
              <w:rPr>
                <w:bCs/>
                <w:sz w:val="22"/>
                <w:szCs w:val="22"/>
                <w:lang w:val="en-NZ" w:eastAsia="ar-SA"/>
              </w:rPr>
              <w:t>2</w:t>
            </w:r>
          </w:p>
        </w:tc>
      </w:tr>
      <w:tr w:rsidR="00D42E29" w:rsidRPr="003F2DC5" w14:paraId="4DBC985B" w14:textId="77777777" w:rsidTr="00D42E29">
        <w:trPr>
          <w:gridAfter w:val="3"/>
          <w:wAfter w:w="3405" w:type="dxa"/>
        </w:trPr>
        <w:tc>
          <w:tcPr>
            <w:tcW w:w="869" w:type="dxa"/>
            <w:vMerge/>
            <w:shd w:val="clear" w:color="auto" w:fill="auto"/>
          </w:tcPr>
          <w:p w14:paraId="2D41755D" w14:textId="77777777" w:rsidR="00D42E29" w:rsidRPr="003F2DC5" w:rsidRDefault="00D42E29" w:rsidP="00D42E29">
            <w:pPr>
              <w:tabs>
                <w:tab w:val="left" w:pos="1276"/>
              </w:tabs>
              <w:jc w:val="center"/>
              <w:rPr>
                <w:b/>
                <w:sz w:val="20"/>
                <w:szCs w:val="20"/>
              </w:rPr>
            </w:pPr>
          </w:p>
        </w:tc>
        <w:tc>
          <w:tcPr>
            <w:tcW w:w="7986" w:type="dxa"/>
            <w:shd w:val="clear" w:color="auto" w:fill="auto"/>
          </w:tcPr>
          <w:p w14:paraId="434035CB" w14:textId="352364B9" w:rsidR="00D42E29" w:rsidRPr="00876EB4" w:rsidRDefault="00D42E29" w:rsidP="00D42E29">
            <w:pPr>
              <w:tabs>
                <w:tab w:val="left" w:pos="1276"/>
              </w:tabs>
              <w:rPr>
                <w:b/>
                <w:sz w:val="20"/>
                <w:szCs w:val="20"/>
              </w:rPr>
            </w:pPr>
            <w:r>
              <w:rPr>
                <w:b/>
                <w:bCs/>
                <w:sz w:val="20"/>
                <w:szCs w:val="20"/>
                <w:lang w:val="en-US"/>
              </w:rPr>
              <w:t xml:space="preserve">Lec 15 </w:t>
            </w:r>
            <w:r>
              <w:rPr>
                <w:bCs/>
                <w:sz w:val="20"/>
                <w:szCs w:val="20"/>
                <w:lang w:val="en-US"/>
              </w:rPr>
              <w:t>Theme</w:t>
            </w:r>
            <w:r>
              <w:rPr>
                <w:sz w:val="20"/>
                <w:szCs w:val="20"/>
                <w:lang w:val="en-US"/>
              </w:rPr>
              <w:t xml:space="preserve"> Linguistic competencies for the students of linguistic specialties</w:t>
            </w:r>
          </w:p>
        </w:tc>
        <w:tc>
          <w:tcPr>
            <w:tcW w:w="928" w:type="dxa"/>
            <w:shd w:val="clear" w:color="auto" w:fill="auto"/>
          </w:tcPr>
          <w:p w14:paraId="115C91C1" w14:textId="262207D8" w:rsidR="00D42E29" w:rsidRPr="003F2DC5" w:rsidRDefault="00D42E29" w:rsidP="00D42E29">
            <w:pPr>
              <w:tabs>
                <w:tab w:val="left" w:pos="1276"/>
              </w:tabs>
              <w:jc w:val="center"/>
              <w:rPr>
                <w:b/>
                <w:sz w:val="20"/>
                <w:szCs w:val="20"/>
              </w:rPr>
            </w:pPr>
            <w:r>
              <w:rPr>
                <w:sz w:val="22"/>
                <w:szCs w:val="22"/>
                <w:lang w:eastAsia="ar-SA"/>
              </w:rPr>
              <w:t>2</w:t>
            </w:r>
          </w:p>
        </w:tc>
        <w:tc>
          <w:tcPr>
            <w:tcW w:w="726" w:type="dxa"/>
            <w:shd w:val="clear" w:color="auto" w:fill="auto"/>
          </w:tcPr>
          <w:p w14:paraId="275046E5" w14:textId="0293BD51" w:rsidR="00D42E29" w:rsidRPr="003F2DC5" w:rsidRDefault="00D42E29" w:rsidP="00D42E29">
            <w:pPr>
              <w:tabs>
                <w:tab w:val="left" w:pos="1276"/>
              </w:tabs>
              <w:jc w:val="center"/>
              <w:rPr>
                <w:b/>
                <w:sz w:val="20"/>
                <w:szCs w:val="20"/>
              </w:rPr>
            </w:pPr>
            <w:r>
              <w:rPr>
                <w:bCs/>
                <w:sz w:val="22"/>
                <w:szCs w:val="22"/>
                <w:lang w:val="en-NZ" w:eastAsia="ar-SA"/>
              </w:rPr>
              <w:t>8</w:t>
            </w:r>
          </w:p>
        </w:tc>
      </w:tr>
      <w:tr w:rsidR="00D42E29" w:rsidRPr="003F2DC5" w14:paraId="7832860F" w14:textId="77777777" w:rsidTr="00D42E29">
        <w:trPr>
          <w:gridAfter w:val="3"/>
          <w:wAfter w:w="3405" w:type="dxa"/>
        </w:trPr>
        <w:tc>
          <w:tcPr>
            <w:tcW w:w="869" w:type="dxa"/>
            <w:vMerge w:val="restart"/>
            <w:shd w:val="clear" w:color="auto" w:fill="auto"/>
          </w:tcPr>
          <w:p w14:paraId="0D01B8A4" w14:textId="77777777" w:rsidR="00D42E29" w:rsidRPr="003F2DC5" w:rsidRDefault="00D42E29" w:rsidP="00D42E29">
            <w:pPr>
              <w:tabs>
                <w:tab w:val="left" w:pos="1276"/>
              </w:tabs>
              <w:jc w:val="center"/>
              <w:rPr>
                <w:b/>
                <w:sz w:val="20"/>
                <w:szCs w:val="20"/>
              </w:rPr>
            </w:pPr>
            <w:r w:rsidRPr="003F2DC5">
              <w:rPr>
                <w:b/>
                <w:sz w:val="20"/>
                <w:szCs w:val="20"/>
              </w:rPr>
              <w:t>15</w:t>
            </w:r>
          </w:p>
        </w:tc>
        <w:tc>
          <w:tcPr>
            <w:tcW w:w="7986" w:type="dxa"/>
            <w:shd w:val="clear" w:color="auto" w:fill="auto"/>
          </w:tcPr>
          <w:p w14:paraId="73D29DC0" w14:textId="77777777" w:rsidR="00D42E29" w:rsidRDefault="00D42E29" w:rsidP="00D42E29">
            <w:pPr>
              <w:spacing w:line="256" w:lineRule="auto"/>
              <w:rPr>
                <w:sz w:val="20"/>
                <w:szCs w:val="20"/>
                <w:lang w:val="en-US"/>
              </w:rPr>
            </w:pPr>
            <w:r>
              <w:rPr>
                <w:b/>
                <w:bCs/>
                <w:sz w:val="20"/>
                <w:szCs w:val="20"/>
                <w:lang w:val="en-US"/>
              </w:rPr>
              <w:t>Sem 15.</w:t>
            </w:r>
            <w:r>
              <w:rPr>
                <w:bCs/>
                <w:sz w:val="20"/>
                <w:szCs w:val="20"/>
                <w:lang w:val="en-US"/>
              </w:rPr>
              <w:t xml:space="preserve"> Theme</w:t>
            </w:r>
            <w:r>
              <w:rPr>
                <w:sz w:val="20"/>
                <w:szCs w:val="20"/>
                <w:lang w:val="en-US"/>
              </w:rPr>
              <w:t xml:space="preserve"> The model of linguistic competencies for the students of linguistic specialties Technology textual activity in the modeling of indirect communication.</w:t>
            </w:r>
          </w:p>
          <w:p w14:paraId="16151EC2" w14:textId="29DBE450" w:rsidR="00D42E29" w:rsidRPr="00876EB4" w:rsidRDefault="00D42E29" w:rsidP="00D42E29">
            <w:pPr>
              <w:tabs>
                <w:tab w:val="left" w:pos="1276"/>
              </w:tabs>
              <w:rPr>
                <w:b/>
                <w:sz w:val="20"/>
                <w:szCs w:val="20"/>
              </w:rPr>
            </w:pPr>
          </w:p>
        </w:tc>
        <w:tc>
          <w:tcPr>
            <w:tcW w:w="928" w:type="dxa"/>
            <w:shd w:val="clear" w:color="auto" w:fill="auto"/>
          </w:tcPr>
          <w:p w14:paraId="4349AE46" w14:textId="78D289B7" w:rsidR="00D42E29" w:rsidRPr="003F2DC5" w:rsidRDefault="00D42E29" w:rsidP="00D42E29">
            <w:pPr>
              <w:tabs>
                <w:tab w:val="left" w:pos="1276"/>
              </w:tabs>
              <w:jc w:val="center"/>
              <w:rPr>
                <w:b/>
                <w:sz w:val="20"/>
                <w:szCs w:val="20"/>
              </w:rPr>
            </w:pPr>
            <w:r>
              <w:rPr>
                <w:sz w:val="22"/>
                <w:szCs w:val="22"/>
                <w:lang w:eastAsia="ar-SA"/>
              </w:rPr>
              <w:t>1</w:t>
            </w:r>
          </w:p>
        </w:tc>
        <w:tc>
          <w:tcPr>
            <w:tcW w:w="726" w:type="dxa"/>
            <w:shd w:val="clear" w:color="auto" w:fill="auto"/>
          </w:tcPr>
          <w:p w14:paraId="7CAF9D4D" w14:textId="3FFA21A7" w:rsidR="00D42E29" w:rsidRPr="003F2DC5" w:rsidRDefault="00D42E29" w:rsidP="00D42E29">
            <w:pPr>
              <w:tabs>
                <w:tab w:val="left" w:pos="1276"/>
              </w:tabs>
              <w:jc w:val="center"/>
              <w:rPr>
                <w:b/>
                <w:sz w:val="20"/>
                <w:szCs w:val="20"/>
              </w:rPr>
            </w:pPr>
            <w:r>
              <w:rPr>
                <w:bCs/>
                <w:sz w:val="22"/>
                <w:szCs w:val="22"/>
                <w:lang w:eastAsia="ar-SA"/>
              </w:rPr>
              <w:t>2</w:t>
            </w:r>
          </w:p>
        </w:tc>
      </w:tr>
      <w:tr w:rsidR="00D42E29" w:rsidRPr="003F2DC5" w14:paraId="433DD53E" w14:textId="77777777" w:rsidTr="00D42E29">
        <w:trPr>
          <w:gridAfter w:val="3"/>
          <w:wAfter w:w="3405" w:type="dxa"/>
        </w:trPr>
        <w:tc>
          <w:tcPr>
            <w:tcW w:w="869" w:type="dxa"/>
            <w:vMerge/>
            <w:shd w:val="clear" w:color="auto" w:fill="auto"/>
          </w:tcPr>
          <w:p w14:paraId="454DEDA7" w14:textId="77777777" w:rsidR="00D42E29" w:rsidRPr="003F2DC5" w:rsidRDefault="00D42E29" w:rsidP="00D42E29">
            <w:pPr>
              <w:tabs>
                <w:tab w:val="left" w:pos="1276"/>
              </w:tabs>
              <w:jc w:val="center"/>
              <w:rPr>
                <w:b/>
                <w:sz w:val="20"/>
                <w:szCs w:val="20"/>
              </w:rPr>
            </w:pPr>
          </w:p>
        </w:tc>
        <w:tc>
          <w:tcPr>
            <w:tcW w:w="7986" w:type="dxa"/>
            <w:shd w:val="clear" w:color="auto" w:fill="auto"/>
          </w:tcPr>
          <w:p w14:paraId="59A2F16A" w14:textId="3A7CAF8C" w:rsidR="00D42E29" w:rsidRPr="00876EB4" w:rsidRDefault="00D42E29" w:rsidP="00D42E29">
            <w:pPr>
              <w:tabs>
                <w:tab w:val="left" w:pos="1276"/>
              </w:tabs>
              <w:rPr>
                <w:b/>
                <w:sz w:val="20"/>
                <w:szCs w:val="20"/>
              </w:rPr>
            </w:pPr>
            <w:r>
              <w:rPr>
                <w:b/>
                <w:bCs/>
                <w:sz w:val="20"/>
                <w:szCs w:val="20"/>
                <w:lang w:val="en-US"/>
              </w:rPr>
              <w:t>Lab 15.</w:t>
            </w:r>
            <w:r>
              <w:rPr>
                <w:bCs/>
                <w:sz w:val="20"/>
                <w:szCs w:val="20"/>
                <w:lang w:val="en-US"/>
              </w:rPr>
              <w:t xml:space="preserve">  Theme</w:t>
            </w:r>
            <w:r>
              <w:rPr>
                <w:sz w:val="20"/>
                <w:szCs w:val="20"/>
                <w:lang w:val="en-US"/>
              </w:rPr>
              <w:t xml:space="preserve"> Abstract model of the formation of linguistic skills for the students of linguistic specialties</w:t>
            </w:r>
          </w:p>
        </w:tc>
        <w:tc>
          <w:tcPr>
            <w:tcW w:w="928" w:type="dxa"/>
            <w:shd w:val="clear" w:color="auto" w:fill="auto"/>
          </w:tcPr>
          <w:p w14:paraId="5B144FDD" w14:textId="79E9CAEC" w:rsidR="00D42E29" w:rsidRPr="003F2DC5" w:rsidRDefault="00D42E29" w:rsidP="00D42E29">
            <w:pPr>
              <w:tabs>
                <w:tab w:val="left" w:pos="1276"/>
              </w:tabs>
              <w:jc w:val="center"/>
              <w:rPr>
                <w:b/>
                <w:sz w:val="20"/>
                <w:szCs w:val="20"/>
              </w:rPr>
            </w:pPr>
            <w:r>
              <w:rPr>
                <w:sz w:val="20"/>
                <w:szCs w:val="20"/>
                <w:lang w:val="kk-KZ"/>
              </w:rPr>
              <w:t>1</w:t>
            </w:r>
          </w:p>
        </w:tc>
        <w:tc>
          <w:tcPr>
            <w:tcW w:w="726" w:type="dxa"/>
            <w:shd w:val="clear" w:color="auto" w:fill="auto"/>
          </w:tcPr>
          <w:p w14:paraId="3548C1C1" w14:textId="191AB5F9" w:rsidR="00D42E29" w:rsidRPr="003F2DC5" w:rsidRDefault="00D42E29" w:rsidP="00D42E29">
            <w:pPr>
              <w:tabs>
                <w:tab w:val="left" w:pos="1276"/>
              </w:tabs>
              <w:jc w:val="center"/>
              <w:rPr>
                <w:b/>
                <w:sz w:val="20"/>
                <w:szCs w:val="20"/>
              </w:rPr>
            </w:pPr>
            <w:r>
              <w:rPr>
                <w:sz w:val="20"/>
                <w:szCs w:val="20"/>
              </w:rPr>
              <w:t>5</w:t>
            </w:r>
          </w:p>
        </w:tc>
      </w:tr>
      <w:tr w:rsidR="00D42E29" w:rsidRPr="003F2DC5" w14:paraId="05106D05" w14:textId="77777777" w:rsidTr="00D42E29">
        <w:trPr>
          <w:gridAfter w:val="3"/>
          <w:wAfter w:w="3405" w:type="dxa"/>
        </w:trPr>
        <w:tc>
          <w:tcPr>
            <w:tcW w:w="869" w:type="dxa"/>
            <w:vMerge/>
            <w:shd w:val="clear" w:color="auto" w:fill="auto"/>
          </w:tcPr>
          <w:p w14:paraId="362A73FB" w14:textId="77777777" w:rsidR="00D42E29" w:rsidRPr="003F2DC5" w:rsidRDefault="00D42E29" w:rsidP="00D42E29">
            <w:pPr>
              <w:tabs>
                <w:tab w:val="left" w:pos="1276"/>
              </w:tabs>
              <w:jc w:val="center"/>
              <w:rPr>
                <w:b/>
                <w:sz w:val="20"/>
                <w:szCs w:val="20"/>
              </w:rPr>
            </w:pPr>
          </w:p>
        </w:tc>
        <w:tc>
          <w:tcPr>
            <w:tcW w:w="7986" w:type="dxa"/>
            <w:shd w:val="clear" w:color="auto" w:fill="auto"/>
          </w:tcPr>
          <w:p w14:paraId="049D9FBD" w14:textId="77777777" w:rsidR="00D42E29" w:rsidRDefault="00D42E29" w:rsidP="00D42E29">
            <w:pPr>
              <w:spacing w:line="256" w:lineRule="auto"/>
              <w:rPr>
                <w:sz w:val="20"/>
                <w:szCs w:val="20"/>
                <w:lang w:val="en-US"/>
              </w:rPr>
            </w:pPr>
            <w:r>
              <w:rPr>
                <w:b/>
                <w:sz w:val="20"/>
                <w:szCs w:val="20"/>
                <w:lang w:val="en-US"/>
              </w:rPr>
              <w:t xml:space="preserve">IWST 7. </w:t>
            </w:r>
            <w:r>
              <w:rPr>
                <w:sz w:val="20"/>
                <w:szCs w:val="20"/>
                <w:lang w:val="en-US"/>
              </w:rPr>
              <w:t>Analysis of scientific texts. Texts related to the analytic-synthetic processing of information.</w:t>
            </w:r>
          </w:p>
          <w:p w14:paraId="15B03077" w14:textId="5C675E68" w:rsidR="00D42E29" w:rsidRPr="00876EB4" w:rsidRDefault="00D42E29" w:rsidP="00D42E29">
            <w:pPr>
              <w:tabs>
                <w:tab w:val="left" w:pos="1276"/>
              </w:tabs>
              <w:rPr>
                <w:b/>
                <w:sz w:val="20"/>
                <w:szCs w:val="20"/>
              </w:rPr>
            </w:pPr>
          </w:p>
        </w:tc>
        <w:tc>
          <w:tcPr>
            <w:tcW w:w="928" w:type="dxa"/>
            <w:shd w:val="clear" w:color="auto" w:fill="auto"/>
          </w:tcPr>
          <w:p w14:paraId="233FF543" w14:textId="77777777" w:rsidR="00D42E29" w:rsidRPr="003F2DC5" w:rsidRDefault="00D42E29" w:rsidP="00D42E29">
            <w:pPr>
              <w:tabs>
                <w:tab w:val="left" w:pos="1276"/>
              </w:tabs>
              <w:jc w:val="center"/>
              <w:rPr>
                <w:b/>
                <w:sz w:val="20"/>
                <w:szCs w:val="20"/>
              </w:rPr>
            </w:pPr>
          </w:p>
        </w:tc>
        <w:tc>
          <w:tcPr>
            <w:tcW w:w="726" w:type="dxa"/>
            <w:shd w:val="clear" w:color="auto" w:fill="auto"/>
          </w:tcPr>
          <w:p w14:paraId="67B0CF5F" w14:textId="77777777" w:rsidR="00D42E29" w:rsidRPr="003F2DC5" w:rsidRDefault="00D42E29" w:rsidP="00D42E29">
            <w:pPr>
              <w:tabs>
                <w:tab w:val="left" w:pos="1276"/>
              </w:tabs>
              <w:jc w:val="center"/>
              <w:rPr>
                <w:b/>
                <w:sz w:val="20"/>
                <w:szCs w:val="20"/>
              </w:rPr>
            </w:pPr>
          </w:p>
        </w:tc>
      </w:tr>
      <w:tr w:rsidR="00D42E29" w:rsidRPr="003F2DC5" w14:paraId="569E5CDD" w14:textId="77777777" w:rsidTr="00D42E29">
        <w:trPr>
          <w:gridAfter w:val="3"/>
          <w:wAfter w:w="3405" w:type="dxa"/>
        </w:trPr>
        <w:tc>
          <w:tcPr>
            <w:tcW w:w="869" w:type="dxa"/>
            <w:vMerge/>
            <w:shd w:val="clear" w:color="auto" w:fill="auto"/>
          </w:tcPr>
          <w:p w14:paraId="623315CE" w14:textId="77777777" w:rsidR="00D42E29" w:rsidRPr="003F2DC5" w:rsidRDefault="00D42E29" w:rsidP="00D42E29">
            <w:pPr>
              <w:tabs>
                <w:tab w:val="left" w:pos="1276"/>
              </w:tabs>
              <w:jc w:val="center"/>
              <w:rPr>
                <w:b/>
                <w:sz w:val="20"/>
                <w:szCs w:val="20"/>
              </w:rPr>
            </w:pPr>
          </w:p>
        </w:tc>
        <w:tc>
          <w:tcPr>
            <w:tcW w:w="7986" w:type="dxa"/>
            <w:shd w:val="clear" w:color="auto" w:fill="auto"/>
          </w:tcPr>
          <w:p w14:paraId="5CD87A7E" w14:textId="005429A1" w:rsidR="00D42E29" w:rsidRPr="00876EB4" w:rsidRDefault="00D42E29" w:rsidP="00D42E29">
            <w:pPr>
              <w:tabs>
                <w:tab w:val="left" w:pos="1276"/>
              </w:tabs>
              <w:rPr>
                <w:b/>
                <w:sz w:val="20"/>
                <w:szCs w:val="20"/>
              </w:rPr>
            </w:pPr>
          </w:p>
        </w:tc>
        <w:tc>
          <w:tcPr>
            <w:tcW w:w="928" w:type="dxa"/>
            <w:shd w:val="clear" w:color="auto" w:fill="auto"/>
          </w:tcPr>
          <w:p w14:paraId="77E01ADF" w14:textId="77777777" w:rsidR="00D42E29" w:rsidRPr="003F2DC5" w:rsidRDefault="00D42E29" w:rsidP="00D42E29">
            <w:pPr>
              <w:tabs>
                <w:tab w:val="left" w:pos="1276"/>
              </w:tabs>
              <w:jc w:val="center"/>
              <w:rPr>
                <w:b/>
                <w:sz w:val="20"/>
                <w:szCs w:val="20"/>
              </w:rPr>
            </w:pPr>
          </w:p>
        </w:tc>
        <w:tc>
          <w:tcPr>
            <w:tcW w:w="726" w:type="dxa"/>
            <w:shd w:val="clear" w:color="auto" w:fill="auto"/>
          </w:tcPr>
          <w:p w14:paraId="6B73DAD0" w14:textId="40A19CD9" w:rsidR="00D42E29" w:rsidRPr="00C8267A" w:rsidRDefault="00D42E29" w:rsidP="00D42E29">
            <w:pPr>
              <w:tabs>
                <w:tab w:val="left" w:pos="1276"/>
              </w:tabs>
              <w:rPr>
                <w:b/>
                <w:sz w:val="12"/>
                <w:szCs w:val="12"/>
              </w:rPr>
            </w:pPr>
          </w:p>
        </w:tc>
      </w:tr>
      <w:tr w:rsidR="00D42E29" w:rsidRPr="003F2DC5" w14:paraId="7BE267F2" w14:textId="77777777" w:rsidTr="00D42E29">
        <w:trPr>
          <w:gridAfter w:val="3"/>
          <w:wAfter w:w="3405" w:type="dxa"/>
        </w:trPr>
        <w:tc>
          <w:tcPr>
            <w:tcW w:w="9783" w:type="dxa"/>
            <w:gridSpan w:val="3"/>
          </w:tcPr>
          <w:p w14:paraId="7FC4D7E2" w14:textId="05E2A673" w:rsidR="00D42E29" w:rsidRPr="003F2DC5" w:rsidRDefault="00D42E29" w:rsidP="00D42E29">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D42E29" w:rsidRPr="003F2DC5" w:rsidRDefault="00D42E29" w:rsidP="00D42E29">
            <w:pPr>
              <w:tabs>
                <w:tab w:val="left" w:pos="1276"/>
              </w:tabs>
              <w:jc w:val="center"/>
              <w:rPr>
                <w:b/>
                <w:sz w:val="20"/>
                <w:szCs w:val="20"/>
              </w:rPr>
            </w:pPr>
            <w:r w:rsidRPr="003F2DC5">
              <w:rPr>
                <w:b/>
                <w:sz w:val="20"/>
                <w:szCs w:val="20"/>
              </w:rPr>
              <w:t>100</w:t>
            </w:r>
          </w:p>
        </w:tc>
      </w:tr>
      <w:tr w:rsidR="00D42E29" w:rsidRPr="003F2DC5" w14:paraId="1035FFB7" w14:textId="77777777" w:rsidTr="00D42E29">
        <w:trPr>
          <w:gridAfter w:val="3"/>
          <w:wAfter w:w="3405" w:type="dxa"/>
        </w:trPr>
        <w:tc>
          <w:tcPr>
            <w:tcW w:w="9783" w:type="dxa"/>
            <w:gridSpan w:val="3"/>
            <w:shd w:val="clear" w:color="auto" w:fill="FFFFFF" w:themeFill="background1"/>
          </w:tcPr>
          <w:p w14:paraId="4D0C3304" w14:textId="2DCAE1F7" w:rsidR="00D42E29" w:rsidRPr="003F2DC5" w:rsidRDefault="00D42E29" w:rsidP="00D42E29">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D42E29" w:rsidRPr="003F2DC5" w:rsidRDefault="00D42E29" w:rsidP="00D42E29">
            <w:pPr>
              <w:tabs>
                <w:tab w:val="left" w:pos="1276"/>
              </w:tabs>
              <w:jc w:val="center"/>
              <w:rPr>
                <w:b/>
                <w:sz w:val="20"/>
                <w:szCs w:val="20"/>
              </w:rPr>
            </w:pPr>
            <w:r>
              <w:rPr>
                <w:b/>
                <w:sz w:val="20"/>
                <w:szCs w:val="20"/>
              </w:rPr>
              <w:t>100</w:t>
            </w:r>
          </w:p>
        </w:tc>
      </w:tr>
      <w:tr w:rsidR="00D42E29" w:rsidRPr="003F2DC5" w14:paraId="2C6BC3B7" w14:textId="77777777" w:rsidTr="00D42E29">
        <w:trPr>
          <w:gridAfter w:val="3"/>
          <w:wAfter w:w="3405" w:type="dxa"/>
        </w:trPr>
        <w:tc>
          <w:tcPr>
            <w:tcW w:w="9783" w:type="dxa"/>
            <w:gridSpan w:val="3"/>
            <w:shd w:val="clear" w:color="auto" w:fill="FFFFFF" w:themeFill="background1"/>
          </w:tcPr>
          <w:p w14:paraId="2A32EB92" w14:textId="0CFEC480" w:rsidR="00D42E29" w:rsidRDefault="00D42E29" w:rsidP="00D42E29">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D42E29" w:rsidRDefault="00D42E29" w:rsidP="00D42E29">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4C52D1FD" w14:textId="77777777" w:rsidR="00D42E29" w:rsidRDefault="00D42E29" w:rsidP="00D42E29">
      <w:pPr>
        <w:jc w:val="both"/>
        <w:rPr>
          <w:sz w:val="20"/>
          <w:szCs w:val="20"/>
          <w:lang w:val="en-US"/>
        </w:rPr>
      </w:pPr>
    </w:p>
    <w:p w14:paraId="09648581" w14:textId="77777777" w:rsidR="00D42E29" w:rsidRDefault="00D42E29" w:rsidP="00D42E29">
      <w:pPr>
        <w:jc w:val="center"/>
        <w:rPr>
          <w:b/>
          <w:sz w:val="20"/>
          <w:szCs w:val="20"/>
        </w:rPr>
      </w:pPr>
    </w:p>
    <w:p w14:paraId="70625B22" w14:textId="77777777" w:rsidR="00D42E29" w:rsidRDefault="00D42E29" w:rsidP="00D42E29">
      <w:pPr>
        <w:jc w:val="both"/>
        <w:rPr>
          <w:sz w:val="20"/>
          <w:szCs w:val="20"/>
          <w:lang w:val="en-US"/>
        </w:rPr>
      </w:pPr>
      <w:r>
        <w:rPr>
          <w:sz w:val="20"/>
          <w:szCs w:val="20"/>
          <w:lang w:val="en-US"/>
        </w:rPr>
        <w:t>Dean ________________________________ B.U Dzholdasbekova</w:t>
      </w:r>
      <w:r>
        <w:rPr>
          <w:b/>
          <w:sz w:val="20"/>
          <w:szCs w:val="20"/>
          <w:lang w:val="en-US"/>
        </w:rPr>
        <w:t xml:space="preserve">                                                                       </w:t>
      </w:r>
    </w:p>
    <w:p w14:paraId="084F2D2D" w14:textId="77777777" w:rsidR="00D42E29" w:rsidRDefault="00D42E29" w:rsidP="00D42E29">
      <w:pPr>
        <w:jc w:val="both"/>
        <w:rPr>
          <w:sz w:val="20"/>
          <w:szCs w:val="20"/>
          <w:lang w:val="en-US"/>
        </w:rPr>
      </w:pPr>
    </w:p>
    <w:p w14:paraId="6084DAB5" w14:textId="77777777" w:rsidR="00D42E29" w:rsidRDefault="00D42E29" w:rsidP="00D42E29">
      <w:pPr>
        <w:jc w:val="both"/>
        <w:rPr>
          <w:sz w:val="20"/>
          <w:szCs w:val="20"/>
          <w:lang w:val="en-US"/>
        </w:rPr>
      </w:pPr>
      <w:r>
        <w:rPr>
          <w:sz w:val="20"/>
          <w:szCs w:val="20"/>
          <w:lang w:val="en-US"/>
        </w:rPr>
        <w:t>Head of Department ____________________ M.M. Aimagambetova</w:t>
      </w:r>
    </w:p>
    <w:p w14:paraId="63C736E8" w14:textId="77777777" w:rsidR="00D42E29" w:rsidRDefault="00D42E29" w:rsidP="00D42E29">
      <w:pPr>
        <w:jc w:val="both"/>
        <w:rPr>
          <w:sz w:val="20"/>
          <w:szCs w:val="20"/>
          <w:lang w:val="en-US"/>
        </w:rPr>
      </w:pPr>
    </w:p>
    <w:p w14:paraId="6C92445C" w14:textId="16691267" w:rsidR="00D42E29" w:rsidRDefault="00D42E29" w:rsidP="00D42E29">
      <w:pPr>
        <w:jc w:val="both"/>
        <w:rPr>
          <w:b/>
          <w:sz w:val="20"/>
          <w:szCs w:val="20"/>
          <w:lang w:val="en-US"/>
        </w:rPr>
      </w:pPr>
      <w:r>
        <w:rPr>
          <w:sz w:val="20"/>
          <w:szCs w:val="20"/>
          <w:lang w:val="en-US"/>
        </w:rPr>
        <w:t xml:space="preserve">Lecturer _____________________________ </w:t>
      </w:r>
      <w:r w:rsidR="00471900">
        <w:rPr>
          <w:sz w:val="20"/>
          <w:szCs w:val="20"/>
          <w:lang w:val="en-US"/>
        </w:rPr>
        <w:t>L. Zh.Mussaly</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7E1551FC" w14:textId="77777777" w:rsidR="00D42E29" w:rsidRDefault="00D42E29" w:rsidP="00D42E29">
      <w:pPr>
        <w:rPr>
          <w:vanish/>
          <w:sz w:val="20"/>
          <w:szCs w:val="20"/>
          <w:lang w:val="en-US" w:eastAsia="ru-RU"/>
        </w:rPr>
      </w:pPr>
    </w:p>
    <w:p w14:paraId="7D7B0DEA"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7765B0E6" w:rsidR="00F6159D" w:rsidRPr="00F76949" w:rsidRDefault="00F6159D" w:rsidP="0056030C">
      <w:pPr>
        <w:jc w:val="both"/>
        <w:rPr>
          <w:sz w:val="20"/>
          <w:szCs w:val="20"/>
        </w:rPr>
      </w:pPr>
      <w:r w:rsidRPr="00F76949">
        <w:rPr>
          <w:rStyle w:val="normaltextrun"/>
          <w:sz w:val="20"/>
          <w:szCs w:val="20"/>
        </w:rPr>
        <w:t>  </w:t>
      </w:r>
      <w:r w:rsidRPr="00F76949">
        <w:rPr>
          <w:rStyle w:val="eop"/>
          <w:sz w:val="20"/>
          <w:szCs w:val="20"/>
        </w:rPr>
        <w:t> </w:t>
      </w:r>
      <w:r w:rsidRPr="0056030C">
        <w:rPr>
          <w:rStyle w:val="normaltextrun"/>
          <w:b/>
          <w:bCs/>
          <w:color w:val="FF0000"/>
          <w:sz w:val="20"/>
          <w:szCs w:val="20"/>
        </w:rPr>
        <w:t xml:space="preserve">Example 2. </w:t>
      </w:r>
      <w:r w:rsidRPr="0056030C">
        <w:rPr>
          <w:rStyle w:val="normaltextrun"/>
          <w:b/>
          <w:bCs/>
          <w:sz w:val="20"/>
          <w:szCs w:val="20"/>
        </w:rPr>
        <w:t>Group presentation "</w:t>
      </w:r>
      <w:r w:rsidR="0056030C" w:rsidRPr="0056030C">
        <w:rPr>
          <w:b/>
          <w:bCs/>
          <w:sz w:val="20"/>
          <w:szCs w:val="20"/>
          <w:shd w:val="clear" w:color="auto" w:fill="FFFFFF"/>
          <w:lang w:val="en-US"/>
        </w:rPr>
        <w:t>Editing and annotating of electronic texts</w:t>
      </w:r>
      <w:r w:rsidRPr="0056030C">
        <w:rPr>
          <w:rStyle w:val="normaltextrun"/>
          <w:b/>
          <w:bCs/>
          <w:sz w:val="20"/>
          <w:szCs w:val="20"/>
        </w:rPr>
        <w:t>"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58B0602" w14:textId="106EDD61" w:rsidR="00941FFC" w:rsidRPr="00941FFC" w:rsidRDefault="00941FFC" w:rsidP="00941FFC">
            <w:pPr>
              <w:spacing w:after="200" w:line="276" w:lineRule="auto"/>
              <w:jc w:val="both"/>
              <w:rPr>
                <w:sz w:val="20"/>
                <w:szCs w:val="20"/>
                <w:lang w:val="en-US"/>
              </w:rPr>
            </w:pPr>
            <w:r>
              <w:rPr>
                <w:sz w:val="20"/>
                <w:szCs w:val="20"/>
                <w:lang w:val="en-US"/>
              </w:rPr>
              <w:t xml:space="preserve">Peculiar way of abstract </w:t>
            </w:r>
            <w:r>
              <w:rPr>
                <w:sz w:val="20"/>
                <w:szCs w:val="20"/>
                <w:lang w:val="en-NZ"/>
              </w:rPr>
              <w:t>writing</w:t>
            </w:r>
            <w:r w:rsidRPr="00941FFC">
              <w:rPr>
                <w:sz w:val="20"/>
                <w:szCs w:val="20"/>
                <w:lang w:val="en-US"/>
              </w:rPr>
              <w:t xml:space="preserve"> is the reception and processing of information, </w:t>
            </w:r>
          </w:p>
          <w:p w14:paraId="5142E504" w14:textId="77777777" w:rsidR="00941FFC" w:rsidRDefault="00941FFC" w:rsidP="00941FFC">
            <w:pPr>
              <w:spacing w:after="200" w:line="276" w:lineRule="auto"/>
              <w:jc w:val="both"/>
              <w:rPr>
                <w:sz w:val="20"/>
                <w:szCs w:val="20"/>
                <w:lang w:val="en-US"/>
              </w:rPr>
            </w:pPr>
            <w:r>
              <w:rPr>
                <w:sz w:val="20"/>
                <w:szCs w:val="20"/>
                <w:lang w:val="en-US"/>
              </w:rPr>
              <w:t xml:space="preserve">Ways of </w:t>
            </w:r>
            <w:r w:rsidRPr="00941FFC">
              <w:rPr>
                <w:sz w:val="20"/>
                <w:szCs w:val="20"/>
                <w:lang w:val="en-US"/>
              </w:rPr>
              <w:t>developing creativity, improving the skills of independent work with the scientific literature.</w:t>
            </w:r>
          </w:p>
          <w:p w14:paraId="12FAC69B" w14:textId="3F45D862" w:rsidR="00F6159D" w:rsidRPr="00941FFC" w:rsidRDefault="00F6159D" w:rsidP="00941FFC">
            <w:pPr>
              <w:spacing w:after="200" w:line="276" w:lineRule="auto"/>
              <w:jc w:val="both"/>
              <w:rPr>
                <w:sz w:val="20"/>
                <w:szCs w:val="20"/>
                <w:lang w:val="en-US"/>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0D69BCB3" w:rsidR="00F6159D" w:rsidRPr="00F76949" w:rsidRDefault="00941FFC" w:rsidP="00F6159D">
            <w:pPr>
              <w:pStyle w:val="paragraph"/>
              <w:spacing w:before="0" w:beforeAutospacing="0" w:after="0" w:afterAutospacing="0"/>
              <w:textAlignment w:val="baseline"/>
              <w:rPr>
                <w:sz w:val="20"/>
                <w:szCs w:val="20"/>
              </w:rPr>
            </w:pPr>
            <w:r w:rsidRPr="000C2A0E">
              <w:rPr>
                <w:sz w:val="20"/>
                <w:szCs w:val="20"/>
                <w:lang w:val="en-US" w:eastAsia="ar-SA"/>
              </w:rPr>
              <w:t>.</w:t>
            </w:r>
            <w:r w:rsidRPr="000C2A0E">
              <w:rPr>
                <w:sz w:val="20"/>
                <w:szCs w:val="20"/>
                <w:lang w:val="en-US"/>
              </w:rPr>
              <w:t xml:space="preserve"> Education abstracted, in other words extracting the most important or characteristic fragments from one or many sources of information at the moment is the social order of society (handling the growing volume of multimedia information, world events of the day, stock quotes).</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C70941E" w14:textId="0CFED640" w:rsidR="00941FFC" w:rsidRPr="000C2A0E" w:rsidRDefault="00941FFC" w:rsidP="00941FFC">
            <w:pPr>
              <w:jc w:val="both"/>
              <w:rPr>
                <w:sz w:val="20"/>
                <w:szCs w:val="20"/>
                <w:lang w:val="en-US"/>
              </w:rPr>
            </w:pPr>
            <w:r>
              <w:rPr>
                <w:sz w:val="20"/>
                <w:szCs w:val="20"/>
              </w:rPr>
              <w:t>To know t</w:t>
            </w:r>
            <w:r w:rsidRPr="000C2A0E">
              <w:rPr>
                <w:sz w:val="20"/>
                <w:szCs w:val="20"/>
                <w:lang w:val="en-US"/>
              </w:rPr>
              <w:t>he main approaches and methods of analysis of scientific literature;</w:t>
            </w:r>
          </w:p>
          <w:p w14:paraId="1017EF9A" w14:textId="15EF2ECC" w:rsidR="00F6159D" w:rsidRPr="00F76949" w:rsidRDefault="00941FFC" w:rsidP="00941FFC">
            <w:pPr>
              <w:pStyle w:val="paragraph"/>
              <w:spacing w:before="0" w:beforeAutospacing="0" w:after="0" w:afterAutospacing="0"/>
              <w:textAlignment w:val="baseline"/>
              <w:rPr>
                <w:sz w:val="20"/>
                <w:szCs w:val="20"/>
              </w:rPr>
            </w:pPr>
            <w:r w:rsidRPr="000C2A0E">
              <w:rPr>
                <w:sz w:val="20"/>
                <w:szCs w:val="20"/>
                <w:lang w:val="en-US"/>
              </w:rPr>
              <w:t>4.2ways of disclosing the content of texts, types of secondary documents;</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14CE4733" w:rsidR="00F6159D" w:rsidRPr="00F76949" w:rsidRDefault="00941FFC" w:rsidP="00F6159D">
            <w:pPr>
              <w:pStyle w:val="paragraph"/>
              <w:spacing w:before="0" w:beforeAutospacing="0" w:after="0" w:afterAutospacing="0"/>
              <w:textAlignment w:val="baseline"/>
              <w:rPr>
                <w:sz w:val="20"/>
                <w:szCs w:val="20"/>
              </w:rPr>
            </w:pPr>
            <w:r>
              <w:rPr>
                <w:sz w:val="20"/>
                <w:szCs w:val="20"/>
              </w:rPr>
              <w:t>T</w:t>
            </w:r>
            <w:r w:rsidRPr="000C2A0E">
              <w:rPr>
                <w:sz w:val="20"/>
                <w:szCs w:val="20"/>
                <w:lang w:val="en-US"/>
              </w:rPr>
              <w:t>he involvement of students in the discussion of the problems of data compression based on the analysis of vocational-oriented scientific texts.</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141F8B84" w:rsidR="00F6159D" w:rsidRPr="00F76949" w:rsidRDefault="00F6159D" w:rsidP="00941FFC">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w:t>
            </w:r>
            <w:r w:rsidR="00941FFC">
              <w:rPr>
                <w:rStyle w:val="normaltextrun"/>
                <w:sz w:val="20"/>
                <w:szCs w:val="20"/>
              </w:rPr>
              <w:t>ng of theories, concepts.</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20AB52D" w14:textId="77777777" w:rsidR="00941FFC" w:rsidRPr="00941FFC" w:rsidRDefault="00941FFC" w:rsidP="00941FFC">
            <w:pPr>
              <w:spacing w:after="200" w:line="276" w:lineRule="auto"/>
              <w:jc w:val="both"/>
              <w:rPr>
                <w:sz w:val="20"/>
                <w:szCs w:val="20"/>
                <w:lang w:val="en-US"/>
              </w:rPr>
            </w:pPr>
            <w:r w:rsidRPr="00941FFC">
              <w:rPr>
                <w:sz w:val="20"/>
                <w:szCs w:val="20"/>
                <w:lang w:val="en-US"/>
              </w:rPr>
              <w:t xml:space="preserve">Learn the forms of abstract is an important part in the training of students, as it has a great informative and educational value in-depth knowledge of the subject studied, </w:t>
            </w:r>
          </w:p>
          <w:p w14:paraId="3817F00F" w14:textId="7C4444A7" w:rsidR="00F6159D" w:rsidRPr="00941FFC" w:rsidRDefault="00F6159D" w:rsidP="00F6159D">
            <w:pPr>
              <w:pStyle w:val="paragraph"/>
              <w:spacing w:before="0" w:beforeAutospacing="0" w:after="0" w:afterAutospacing="0"/>
              <w:textAlignment w:val="baseline"/>
              <w:rPr>
                <w:sz w:val="20"/>
                <w:szCs w:val="20"/>
                <w:lang w:val="en-US"/>
              </w:rPr>
            </w:pP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36745530"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w:t>
            </w:r>
            <w:r w:rsidR="00941FFC">
              <w:rPr>
                <w:rStyle w:val="normaltextrun"/>
                <w:sz w:val="20"/>
                <w:szCs w:val="20"/>
              </w:rPr>
              <w:t xml:space="preserve"> the subject.</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7F2762B" w14:textId="359A99FA" w:rsidR="00941FFC" w:rsidRPr="000C2A0E" w:rsidRDefault="00941FFC" w:rsidP="00941FFC">
            <w:pPr>
              <w:jc w:val="both"/>
              <w:rPr>
                <w:sz w:val="20"/>
                <w:szCs w:val="20"/>
                <w:lang w:val="en-US"/>
              </w:rPr>
            </w:pPr>
            <w:r>
              <w:rPr>
                <w:sz w:val="20"/>
                <w:szCs w:val="20"/>
              </w:rPr>
              <w:t xml:space="preserve">To know </w:t>
            </w:r>
            <w:r w:rsidRPr="000C2A0E">
              <w:rPr>
                <w:sz w:val="20"/>
                <w:szCs w:val="20"/>
                <w:lang w:val="en-US"/>
              </w:rPr>
              <w:t>the main approaches and methods of an</w:t>
            </w:r>
            <w:r>
              <w:rPr>
                <w:sz w:val="20"/>
                <w:szCs w:val="20"/>
                <w:lang w:val="en-US"/>
              </w:rPr>
              <w:t>alysis of scientific literature.</w:t>
            </w:r>
          </w:p>
          <w:p w14:paraId="74176F9F" w14:textId="212CBA0E" w:rsidR="00F6159D" w:rsidRPr="00F76949" w:rsidRDefault="00941FFC" w:rsidP="00941FFC">
            <w:pPr>
              <w:pStyle w:val="paragraph"/>
              <w:spacing w:before="0" w:beforeAutospacing="0" w:after="0" w:afterAutospacing="0"/>
              <w:textAlignment w:val="baseline"/>
              <w:rPr>
                <w:sz w:val="20"/>
                <w:szCs w:val="20"/>
              </w:rPr>
            </w:pPr>
            <w:r>
              <w:rPr>
                <w:sz w:val="20"/>
                <w:szCs w:val="20"/>
                <w:lang w:val="en-US"/>
              </w:rPr>
              <w:t xml:space="preserve">To use the </w:t>
            </w:r>
            <w:r w:rsidRPr="000C2A0E">
              <w:rPr>
                <w:sz w:val="20"/>
                <w:szCs w:val="20"/>
                <w:lang w:val="en-US"/>
              </w:rPr>
              <w:t>ways of disclosing the content of texts, types of secondary documents;</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22D92E0" w:rsidR="00F6159D" w:rsidRPr="00F76949" w:rsidRDefault="00F6159D" w:rsidP="00941FFC">
            <w:pPr>
              <w:pStyle w:val="paragraph"/>
              <w:spacing w:before="0" w:beforeAutospacing="0" w:after="0" w:afterAutospacing="0"/>
              <w:textAlignment w:val="baseline"/>
              <w:rPr>
                <w:sz w:val="20"/>
                <w:szCs w:val="20"/>
              </w:rPr>
            </w:pPr>
            <w:r w:rsidRPr="00F76949">
              <w:rPr>
                <w:rStyle w:val="normaltextrun"/>
                <w:sz w:val="20"/>
                <w:szCs w:val="20"/>
              </w:rPr>
              <w:t xml:space="preserve">Limited correlation </w:t>
            </w:r>
            <w:r w:rsidR="00941FFC">
              <w:rPr>
                <w:rStyle w:val="normaltextrun"/>
                <w:sz w:val="20"/>
                <w:szCs w:val="20"/>
              </w:rPr>
              <w:t>the concepts.</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F519E33" w14:textId="0FCCB470" w:rsidR="00F76949" w:rsidRPr="00F76949" w:rsidRDefault="00941FFC" w:rsidP="00F6159D">
            <w:pPr>
              <w:pStyle w:val="paragraph"/>
              <w:spacing w:before="0" w:beforeAutospacing="0" w:after="0" w:afterAutospacing="0"/>
              <w:textAlignment w:val="baseline"/>
              <w:rPr>
                <w:sz w:val="20"/>
                <w:szCs w:val="20"/>
              </w:rPr>
            </w:pPr>
            <w:r w:rsidRPr="000C2A0E">
              <w:rPr>
                <w:sz w:val="20"/>
                <w:szCs w:val="20"/>
                <w:lang w:val="en-US"/>
              </w:rPr>
              <w:t>Objective of the course is to generate informative sub competence based on technology of the text  for future translators</w:t>
            </w:r>
            <w:r w:rsidRPr="00F76949">
              <w:rPr>
                <w:sz w:val="20"/>
                <w:szCs w:val="20"/>
              </w:rPr>
              <w:t xml:space="preserve">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CE28D1C" w14:textId="1D9E6905" w:rsidR="00941FFC" w:rsidRPr="00941FFC" w:rsidRDefault="00941FFC" w:rsidP="00941FFC">
            <w:pPr>
              <w:jc w:val="both"/>
              <w:rPr>
                <w:sz w:val="20"/>
                <w:szCs w:val="20"/>
                <w:lang w:val="en-US"/>
              </w:rPr>
            </w:pPr>
            <w:r>
              <w:rPr>
                <w:sz w:val="20"/>
                <w:szCs w:val="20"/>
                <w:lang w:val="en-US"/>
              </w:rPr>
              <w:t xml:space="preserve">Can </w:t>
            </w:r>
            <w:r w:rsidRPr="000C2A0E">
              <w:rPr>
                <w:sz w:val="20"/>
                <w:szCs w:val="20"/>
                <w:lang w:val="en-US"/>
              </w:rPr>
              <w:t>make reviews, abstracts, s</w:t>
            </w:r>
            <w:r>
              <w:rPr>
                <w:sz w:val="20"/>
                <w:szCs w:val="20"/>
                <w:lang w:val="en-US"/>
              </w:rPr>
              <w:t xml:space="preserve">ummaries, analysis, annotations. Students </w:t>
            </w:r>
            <w:r w:rsidRPr="00941FFC">
              <w:rPr>
                <w:sz w:val="20"/>
                <w:szCs w:val="20"/>
                <w:lang w:val="en-US"/>
              </w:rPr>
              <w:t>make a message to the studied subjects relying on reviewed sources.</w:t>
            </w:r>
          </w:p>
          <w:p w14:paraId="4DBE1719" w14:textId="56ECF12E" w:rsidR="00F6159D" w:rsidRPr="00941FFC" w:rsidRDefault="00F6159D" w:rsidP="00F6159D">
            <w:pPr>
              <w:pStyle w:val="paragraph"/>
              <w:spacing w:before="0" w:beforeAutospacing="0" w:after="0" w:afterAutospacing="0"/>
              <w:textAlignment w:val="baseline"/>
              <w:rPr>
                <w:sz w:val="20"/>
                <w:szCs w:val="20"/>
                <w:lang w:val="en-US"/>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EB6A" w14:textId="77777777" w:rsidR="00DC7718" w:rsidRDefault="00DC7718" w:rsidP="004C6A23">
      <w:r>
        <w:separator/>
      </w:r>
    </w:p>
  </w:endnote>
  <w:endnote w:type="continuationSeparator" w:id="0">
    <w:p w14:paraId="23AFDC0D" w14:textId="77777777" w:rsidR="00DC7718" w:rsidRDefault="00DC7718" w:rsidP="004C6A23">
      <w:r>
        <w:continuationSeparator/>
      </w:r>
    </w:p>
  </w:endnote>
  <w:endnote w:type="continuationNotice" w:id="1">
    <w:p w14:paraId="1B90146F" w14:textId="77777777" w:rsidR="00DC7718" w:rsidRDefault="00DC7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5002EFF" w:usb1="C000E47F" w:usb2="0000002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0DC3" w14:textId="77777777" w:rsidR="00DC7718" w:rsidRDefault="00DC7718" w:rsidP="004C6A23">
      <w:r>
        <w:separator/>
      </w:r>
    </w:p>
  </w:footnote>
  <w:footnote w:type="continuationSeparator" w:id="0">
    <w:p w14:paraId="7BCAE73E" w14:textId="77777777" w:rsidR="00DC7718" w:rsidRDefault="00DC7718" w:rsidP="004C6A23">
      <w:r>
        <w:continuationSeparator/>
      </w:r>
    </w:p>
  </w:footnote>
  <w:footnote w:type="continuationNotice" w:id="1">
    <w:p w14:paraId="17D600CE" w14:textId="77777777" w:rsidR="00DC7718" w:rsidRDefault="00DC77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2115128"/>
    <w:multiLevelType w:val="multilevel"/>
    <w:tmpl w:val="5DDA0330"/>
    <w:lvl w:ilvl="0">
      <w:start w:val="1"/>
      <w:numFmt w:val="decimal"/>
      <w:lvlText w:val="%1."/>
      <w:lvlJc w:val="left"/>
      <w:pPr>
        <w:ind w:left="390" w:hanging="390"/>
      </w:pPr>
      <w:rPr>
        <w:sz w:val="20"/>
      </w:rPr>
    </w:lvl>
    <w:lvl w:ilvl="1">
      <w:start w:val="1"/>
      <w:numFmt w:val="decimal"/>
      <w:lvlText w:val="%1.%2."/>
      <w:lvlJc w:val="left"/>
      <w:pPr>
        <w:ind w:left="390" w:hanging="390"/>
      </w:pPr>
      <w:rPr>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C24A29"/>
    <w:multiLevelType w:val="multilevel"/>
    <w:tmpl w:val="AA8064F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8"/>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07C21"/>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900"/>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394A"/>
    <w:rsid w:val="00517B82"/>
    <w:rsid w:val="00530C39"/>
    <w:rsid w:val="005326DC"/>
    <w:rsid w:val="00533B39"/>
    <w:rsid w:val="00533E60"/>
    <w:rsid w:val="0053541C"/>
    <w:rsid w:val="00541947"/>
    <w:rsid w:val="00541D7F"/>
    <w:rsid w:val="00550A65"/>
    <w:rsid w:val="005521D3"/>
    <w:rsid w:val="005563D0"/>
    <w:rsid w:val="0056030C"/>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44A9"/>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41FFC"/>
    <w:rsid w:val="009504CF"/>
    <w:rsid w:val="0095117F"/>
    <w:rsid w:val="00953962"/>
    <w:rsid w:val="00954001"/>
    <w:rsid w:val="009556BB"/>
    <w:rsid w:val="0095638B"/>
    <w:rsid w:val="009563F1"/>
    <w:rsid w:val="0095677B"/>
    <w:rsid w:val="00964A43"/>
    <w:rsid w:val="00973F85"/>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4230"/>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2E29"/>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C7718"/>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777E0"/>
    <w:rsid w:val="00F80213"/>
    <w:rsid w:val="00F8439E"/>
    <w:rsid w:val="00F84930"/>
    <w:rsid w:val="00F965A7"/>
    <w:rsid w:val="00FA02C4"/>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1"/>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uiPriority w:val="99"/>
    <w:qFormat/>
    <w:rsid w:val="00D42E29"/>
    <w:pPr>
      <w:suppressAutoHyphens/>
    </w:pPr>
    <w:rPr>
      <w:rFonts w:eastAsia="Arial"/>
      <w:sz w:val="20"/>
      <w:szCs w:val="20"/>
      <w:lang w:val="ru-RU" w:eastAsia="ar-SA"/>
    </w:rPr>
  </w:style>
  <w:style w:type="character" w:customStyle="1" w:styleId="shorttext">
    <w:name w:val="short_text"/>
    <w:rsid w:val="00D42E2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65132778">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lmaty.gulnar@mail.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3411</Words>
  <Characters>19447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Лейла</cp:lastModifiedBy>
  <cp:revision>9</cp:revision>
  <cp:lastPrinted>2023-06-26T06:39:00Z</cp:lastPrinted>
  <dcterms:created xsi:type="dcterms:W3CDTF">2023-06-28T16:08:00Z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